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50D29399" w14:textId="447A71A1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C10617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8</w:t>
      </w:r>
    </w:p>
    <w:p w14:paraId="6BC71719" w14:textId="5A773210" w:rsidR="00F7444A" w:rsidRDefault="00F7444A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aps/>
          <w:color w:val="0B5294"/>
          <w:sz w:val="44"/>
          <w:szCs w:val="44"/>
        </w:rPr>
      </w:pPr>
      <w:r w:rsidRPr="00F7444A">
        <w:rPr>
          <w:rFonts w:ascii="Arial" w:hAnsi="Arial" w:cs="Arial"/>
          <w:b/>
          <w:bCs/>
          <w:caps/>
          <w:color w:val="0B5294"/>
          <w:sz w:val="44"/>
          <w:szCs w:val="44"/>
        </w:rPr>
        <w:t>Doporučené požadavky po stavební, technické a věcné vybavení</w:t>
      </w:r>
      <w:r w:rsidR="003D3645">
        <w:rPr>
          <w:rFonts w:ascii="Arial" w:hAnsi="Arial" w:cs="Arial"/>
          <w:b/>
          <w:bCs/>
          <w:caps/>
          <w:color w:val="0B5294"/>
          <w:sz w:val="44"/>
          <w:szCs w:val="44"/>
        </w:rPr>
        <w:t xml:space="preserve"> pro</w:t>
      </w:r>
      <w:r w:rsidR="00CE0518">
        <w:rPr>
          <w:rFonts w:ascii="Arial" w:hAnsi="Arial" w:cs="Arial"/>
          <w:b/>
          <w:bCs/>
          <w:caps/>
          <w:color w:val="0B5294"/>
          <w:sz w:val="44"/>
          <w:szCs w:val="44"/>
        </w:rPr>
        <w:t xml:space="preserve"> pracoviště základní síTě infekčních klinik a oddělení </w:t>
      </w:r>
    </w:p>
    <w:p w14:paraId="280487FA" w14:textId="3579054C" w:rsidR="00975AF8" w:rsidRPr="00975AF8" w:rsidRDefault="00975AF8" w:rsidP="00A97393">
      <w:pPr>
        <w:pStyle w:val="Zkladnodstavec"/>
        <w:rPr>
          <w:rFonts w:ascii="Arial" w:hAnsi="Arial" w:cs="Arial"/>
          <w:caps/>
          <w:sz w:val="28"/>
          <w:szCs w:val="28"/>
        </w:rPr>
      </w:pPr>
      <w:bookmarkStart w:id="1" w:name="_Hlk121465059"/>
      <w:bookmarkStart w:id="2" w:name="_Hlk121463586"/>
      <w:r w:rsidRPr="00975AF8">
        <w:rPr>
          <w:rFonts w:ascii="Arial" w:hAnsi="Arial" w:cs="Arial"/>
          <w:caps/>
          <w:sz w:val="28"/>
          <w:szCs w:val="28"/>
        </w:rPr>
        <w:t>91. výzva IROP - Podpora vzniku základní sítě infekčních klinik a oddělení - SC 4.3 (MRR)</w:t>
      </w:r>
    </w:p>
    <w:p w14:paraId="13C12D45" w14:textId="199076AC" w:rsidR="00A97393" w:rsidRPr="00975AF8" w:rsidRDefault="00975AF8" w:rsidP="00A97393">
      <w:pPr>
        <w:rPr>
          <w:rFonts w:ascii="Arial" w:hAnsi="Arial" w:cs="Arial"/>
          <w:caps/>
          <w:sz w:val="28"/>
          <w:szCs w:val="28"/>
        </w:rPr>
      </w:pPr>
      <w:bookmarkStart w:id="3" w:name="_Hlk121464917"/>
      <w:bookmarkEnd w:id="1"/>
      <w:r w:rsidRPr="00975AF8">
        <w:rPr>
          <w:rFonts w:ascii="Arial" w:hAnsi="Arial" w:cs="Arial"/>
          <w:caps/>
          <w:sz w:val="28"/>
          <w:szCs w:val="28"/>
        </w:rPr>
        <w:t>92</w:t>
      </w:r>
      <w:r w:rsidR="00A97393" w:rsidRPr="00975AF8">
        <w:rPr>
          <w:rFonts w:ascii="Arial" w:hAnsi="Arial" w:cs="Arial"/>
          <w:caps/>
          <w:sz w:val="28"/>
          <w:szCs w:val="28"/>
        </w:rPr>
        <w:t xml:space="preserve">. </w:t>
      </w:r>
      <w:r w:rsidRPr="00975AF8">
        <w:rPr>
          <w:rFonts w:ascii="Arial" w:hAnsi="Arial" w:cs="Arial"/>
          <w:caps/>
          <w:sz w:val="28"/>
          <w:szCs w:val="28"/>
        </w:rPr>
        <w:t xml:space="preserve">výzva IROP - Podpora vzniku základní sítě infekčních klinik a oddělení - SC 4.3 </w:t>
      </w:r>
      <w:r w:rsidR="00A97393" w:rsidRPr="00975AF8">
        <w:rPr>
          <w:rFonts w:ascii="Arial" w:hAnsi="Arial" w:cs="Arial"/>
          <w:caps/>
          <w:sz w:val="28"/>
          <w:szCs w:val="28"/>
        </w:rPr>
        <w:t>(PR)</w:t>
      </w:r>
    </w:p>
    <w:p w14:paraId="58FA7922" w14:textId="1B9C045B" w:rsidR="00BC0C28" w:rsidRPr="00975AF8" w:rsidRDefault="00975AF8" w:rsidP="00A97393">
      <w:pPr>
        <w:rPr>
          <w:rFonts w:ascii="Arial" w:hAnsi="Arial" w:cs="Arial"/>
          <w:caps/>
          <w:sz w:val="28"/>
          <w:szCs w:val="28"/>
        </w:rPr>
      </w:pPr>
      <w:r w:rsidRPr="00975AF8">
        <w:rPr>
          <w:rFonts w:ascii="Arial" w:hAnsi="Arial" w:cs="Arial"/>
          <w:caps/>
          <w:sz w:val="28"/>
          <w:szCs w:val="28"/>
        </w:rPr>
        <w:t>93. výzva IROP - Podpora vzniku základní sítě infekčních klinik a oddělení - SC 4.3 (ČR)</w:t>
      </w:r>
    </w:p>
    <w:bookmarkEnd w:id="2"/>
    <w:bookmarkEnd w:id="3"/>
    <w:bookmarkEnd w:id="0"/>
    <w:p w14:paraId="020B5B87" w14:textId="196141BA" w:rsidR="00691EA7" w:rsidRDefault="00691EA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15D92385" w14:textId="77777777" w:rsidR="00DC1D31" w:rsidRDefault="00DC1D31" w:rsidP="00DC1D31">
      <w:pPr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1E1A0D">
        <w:rPr>
          <w:rFonts w:ascii="Arial" w:eastAsia="Calibri" w:hAnsi="Arial" w:cs="Arial"/>
          <w:caps/>
          <w:color w:val="7F7F7F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>
        <w:rPr>
          <w:rFonts w:ascii="Arial" w:eastAsia="Calibri" w:hAnsi="Arial" w:cs="Arial"/>
          <w:caps/>
          <w:color w:val="7F7F7F"/>
          <w:sz w:val="32"/>
          <w:szCs w:val="32"/>
        </w:rPr>
        <w:t>2</w:t>
      </w:r>
    </w:p>
    <w:p w14:paraId="4D03673C" w14:textId="18CD44E7" w:rsidR="00DC1D31" w:rsidRDefault="00DC1D31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43233A89" w14:textId="39897BED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6A640AFC" w14:textId="1B066839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5FD92427" w14:textId="284CD704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26E18F0B" w14:textId="15C5E233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6383846F" w14:textId="477C8239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sdt>
      <w:sdtPr>
        <w:rPr>
          <w:rFonts w:ascii="Times New Roman" w:eastAsia="Times New Roman" w:hAnsi="Times New Roman" w:cs="Times New Roman"/>
          <w:caps w:val="0"/>
          <w:color w:val="auto"/>
          <w:sz w:val="24"/>
          <w:szCs w:val="24"/>
          <w:lang w:eastAsia="cs-CZ"/>
        </w:rPr>
        <w:id w:val="-8581920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F33EB23" w14:textId="5AF31D23" w:rsidR="00C10617" w:rsidRDefault="00C10617">
          <w:pPr>
            <w:pStyle w:val="Nadpisobsahu"/>
          </w:pPr>
          <w:r>
            <w:t>Obsah</w:t>
          </w:r>
        </w:p>
        <w:p w14:paraId="24C44D96" w14:textId="701BED9F" w:rsidR="00C10617" w:rsidRDefault="00C10617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522492" w:history="1">
            <w:r w:rsidRPr="00BE16C6">
              <w:rPr>
                <w:rStyle w:val="Hypertextovodkaz"/>
                <w:rFonts w:ascii="Arial" w:eastAsiaTheme="majorEastAsia" w:hAnsi="Arial" w:cs="Arial"/>
                <w:noProof/>
              </w:rPr>
              <w:t>1. 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_Toc148522492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E13D26" w14:textId="6C3B4A20" w:rsidR="00C10617" w:rsidRDefault="00DC1D31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8522493" w:history="1">
            <w:r w:rsidR="00C10617" w:rsidRPr="00BE16C6">
              <w:rPr>
                <w:rStyle w:val="Hypertextovodkaz"/>
                <w:rFonts w:ascii="Arial" w:eastAsiaTheme="majorEastAsia" w:hAnsi="Arial" w:cs="Arial"/>
                <w:noProof/>
              </w:rPr>
              <w:t>2. Obecné zásady</w:t>
            </w:r>
            <w:r w:rsidR="00C10617">
              <w:rPr>
                <w:noProof/>
                <w:webHidden/>
              </w:rPr>
              <w:tab/>
            </w:r>
            <w:r w:rsidR="00C10617">
              <w:rPr>
                <w:noProof/>
                <w:webHidden/>
              </w:rPr>
              <w:fldChar w:fldCharType="begin"/>
            </w:r>
            <w:r w:rsidR="00C10617">
              <w:rPr>
                <w:noProof/>
                <w:webHidden/>
              </w:rPr>
              <w:instrText xml:space="preserve"> PAGEREF _Toc148522493 \h </w:instrText>
            </w:r>
            <w:r w:rsidR="00C10617">
              <w:rPr>
                <w:noProof/>
                <w:webHidden/>
              </w:rPr>
            </w:r>
            <w:r w:rsidR="00C10617">
              <w:rPr>
                <w:noProof/>
                <w:webHidden/>
              </w:rPr>
              <w:fldChar w:fldCharType="separate"/>
            </w:r>
            <w:r w:rsidR="00C10617">
              <w:rPr>
                <w:noProof/>
                <w:webHidden/>
              </w:rPr>
              <w:t>3</w:t>
            </w:r>
            <w:r w:rsidR="00C10617">
              <w:rPr>
                <w:noProof/>
                <w:webHidden/>
              </w:rPr>
              <w:fldChar w:fldCharType="end"/>
            </w:r>
          </w:hyperlink>
        </w:p>
        <w:p w14:paraId="70F3A37C" w14:textId="51422CBA" w:rsidR="00C10617" w:rsidRDefault="00DC1D31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8522494" w:history="1">
            <w:r w:rsidR="00C10617" w:rsidRPr="00BE16C6">
              <w:rPr>
                <w:rStyle w:val="Hypertextovodkaz"/>
                <w:rFonts w:ascii="Arial" w:eastAsiaTheme="majorEastAsia" w:hAnsi="Arial" w:cs="Arial"/>
                <w:noProof/>
              </w:rPr>
              <w:t>3. Prostorové uspořádání</w:t>
            </w:r>
            <w:r w:rsidR="00C10617">
              <w:rPr>
                <w:noProof/>
                <w:webHidden/>
              </w:rPr>
              <w:tab/>
            </w:r>
            <w:r w:rsidR="00C10617">
              <w:rPr>
                <w:noProof/>
                <w:webHidden/>
              </w:rPr>
              <w:fldChar w:fldCharType="begin"/>
            </w:r>
            <w:r w:rsidR="00C10617">
              <w:rPr>
                <w:noProof/>
                <w:webHidden/>
              </w:rPr>
              <w:instrText xml:space="preserve"> PAGEREF _Toc148522494 \h </w:instrText>
            </w:r>
            <w:r w:rsidR="00C10617">
              <w:rPr>
                <w:noProof/>
                <w:webHidden/>
              </w:rPr>
            </w:r>
            <w:r w:rsidR="00C10617">
              <w:rPr>
                <w:noProof/>
                <w:webHidden/>
              </w:rPr>
              <w:fldChar w:fldCharType="separate"/>
            </w:r>
            <w:r w:rsidR="00C10617">
              <w:rPr>
                <w:noProof/>
                <w:webHidden/>
              </w:rPr>
              <w:t>5</w:t>
            </w:r>
            <w:r w:rsidR="00C10617">
              <w:rPr>
                <w:noProof/>
                <w:webHidden/>
              </w:rPr>
              <w:fldChar w:fldCharType="end"/>
            </w:r>
          </w:hyperlink>
        </w:p>
        <w:p w14:paraId="4DD3AD3A" w14:textId="732867AA" w:rsidR="00C10617" w:rsidRDefault="00DC1D31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8522495" w:history="1">
            <w:r w:rsidR="00C10617" w:rsidRPr="00BE16C6">
              <w:rPr>
                <w:rStyle w:val="Hypertextovodkaz"/>
                <w:rFonts w:ascii="Arial" w:eastAsiaTheme="majorEastAsia" w:hAnsi="Arial" w:cs="Arial"/>
                <w:noProof/>
              </w:rPr>
              <w:t>4. Jednotka intenzivní péče</w:t>
            </w:r>
            <w:r w:rsidR="00C10617">
              <w:rPr>
                <w:noProof/>
                <w:webHidden/>
              </w:rPr>
              <w:tab/>
            </w:r>
            <w:r w:rsidR="00C10617">
              <w:rPr>
                <w:noProof/>
                <w:webHidden/>
              </w:rPr>
              <w:fldChar w:fldCharType="begin"/>
            </w:r>
            <w:r w:rsidR="00C10617">
              <w:rPr>
                <w:noProof/>
                <w:webHidden/>
              </w:rPr>
              <w:instrText xml:space="preserve"> PAGEREF _Toc148522495 \h </w:instrText>
            </w:r>
            <w:r w:rsidR="00C10617">
              <w:rPr>
                <w:noProof/>
                <w:webHidden/>
              </w:rPr>
            </w:r>
            <w:r w:rsidR="00C10617">
              <w:rPr>
                <w:noProof/>
                <w:webHidden/>
              </w:rPr>
              <w:fldChar w:fldCharType="separate"/>
            </w:r>
            <w:r w:rsidR="00C10617">
              <w:rPr>
                <w:noProof/>
                <w:webHidden/>
              </w:rPr>
              <w:t>7</w:t>
            </w:r>
            <w:r w:rsidR="00C10617">
              <w:rPr>
                <w:noProof/>
                <w:webHidden/>
              </w:rPr>
              <w:fldChar w:fldCharType="end"/>
            </w:r>
          </w:hyperlink>
        </w:p>
        <w:p w14:paraId="4CA97A8A" w14:textId="2A5A1AEE" w:rsidR="00C10617" w:rsidRDefault="00DC1D31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8522496" w:history="1">
            <w:r w:rsidR="00C10617" w:rsidRPr="00BE16C6">
              <w:rPr>
                <w:rStyle w:val="Hypertextovodkaz"/>
                <w:rFonts w:ascii="Arial" w:eastAsiaTheme="majorEastAsia" w:hAnsi="Arial" w:cs="Arial"/>
                <w:noProof/>
              </w:rPr>
              <w:t>5. Návaznost péče</w:t>
            </w:r>
            <w:r w:rsidR="00C10617">
              <w:rPr>
                <w:noProof/>
                <w:webHidden/>
              </w:rPr>
              <w:tab/>
            </w:r>
            <w:r w:rsidR="00C10617">
              <w:rPr>
                <w:noProof/>
                <w:webHidden/>
              </w:rPr>
              <w:fldChar w:fldCharType="begin"/>
            </w:r>
            <w:r w:rsidR="00C10617">
              <w:rPr>
                <w:noProof/>
                <w:webHidden/>
              </w:rPr>
              <w:instrText xml:space="preserve"> PAGEREF _Toc148522496 \h </w:instrText>
            </w:r>
            <w:r w:rsidR="00C10617">
              <w:rPr>
                <w:noProof/>
                <w:webHidden/>
              </w:rPr>
            </w:r>
            <w:r w:rsidR="00C10617">
              <w:rPr>
                <w:noProof/>
                <w:webHidden/>
              </w:rPr>
              <w:fldChar w:fldCharType="separate"/>
            </w:r>
            <w:r w:rsidR="00C10617">
              <w:rPr>
                <w:noProof/>
                <w:webHidden/>
              </w:rPr>
              <w:t>8</w:t>
            </w:r>
            <w:r w:rsidR="00C10617">
              <w:rPr>
                <w:noProof/>
                <w:webHidden/>
              </w:rPr>
              <w:fldChar w:fldCharType="end"/>
            </w:r>
          </w:hyperlink>
        </w:p>
        <w:p w14:paraId="55D05396" w14:textId="5DC7F447" w:rsidR="00C10617" w:rsidRDefault="00C10617">
          <w:r>
            <w:rPr>
              <w:b/>
              <w:bCs/>
            </w:rPr>
            <w:fldChar w:fldCharType="end"/>
          </w:r>
        </w:p>
      </w:sdtContent>
    </w:sdt>
    <w:p w14:paraId="0E9C8DC4" w14:textId="7A600F78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523E790F" w14:textId="41B72810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2A88D211" w14:textId="5DEFB15D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4F7418CC" w14:textId="33E8260C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6C086F53" w14:textId="77777777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78B1BD49" w14:textId="55B786EA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7CBFA056" w14:textId="5E770192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16842179" w14:textId="6604D3DB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62405B89" w14:textId="5A0494F3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7CD3039E" w14:textId="463EC054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70654123" w14:textId="7780C7C2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227C5AFC" w14:textId="17BB329E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03918C4D" w14:textId="01C02298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42FBD2AC" w14:textId="51CDE5D4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62F6E296" w14:textId="345F75E6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4D3AD77D" w14:textId="6569B591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23676FBE" w14:textId="52368D5C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11D9EB40" w14:textId="7022AE25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7D7FAE9C" w14:textId="265A898A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7A5B3823" w14:textId="1885A216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59A7D3C6" w14:textId="16742C19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01CC7468" w14:textId="1B9A6B89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0E1C31A1" w14:textId="6AA8A336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628A3185" w14:textId="6A9AB286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4BBFBE82" w14:textId="15FC566C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0C8C34DF" w14:textId="79D4F4FF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79C7DE5C" w14:textId="77777777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52AFC7AB" w14:textId="3C8BBD18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57E2109E" w14:textId="77777777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32192FBE" w14:textId="2DB4897D" w:rsidR="007A2925" w:rsidRPr="003566D0" w:rsidRDefault="007A2925" w:rsidP="003566D0">
      <w:pPr>
        <w:pStyle w:val="Nadpis1"/>
        <w:keepNext/>
        <w:keepLines/>
        <w:spacing w:before="0" w:after="120"/>
        <w:ind w:left="567" w:right="0" w:hanging="567"/>
        <w:jc w:val="both"/>
        <w:rPr>
          <w:rFonts w:ascii="Arial" w:eastAsiaTheme="majorEastAsia" w:hAnsi="Arial" w:cs="Arial"/>
          <w:color w:val="365F91" w:themeColor="accent1" w:themeShade="BF"/>
          <w:sz w:val="26"/>
          <w:szCs w:val="26"/>
        </w:rPr>
      </w:pPr>
      <w:bookmarkStart w:id="4" w:name="_Toc148522492"/>
      <w:r w:rsidRPr="003566D0">
        <w:rPr>
          <w:rFonts w:ascii="Arial" w:eastAsiaTheme="majorEastAsia" w:hAnsi="Arial" w:cs="Arial"/>
          <w:color w:val="365F91" w:themeColor="accent1" w:themeShade="BF"/>
          <w:sz w:val="26"/>
          <w:szCs w:val="26"/>
        </w:rPr>
        <w:lastRenderedPageBreak/>
        <w:t>1. Úvod</w:t>
      </w:r>
      <w:bookmarkEnd w:id="4"/>
    </w:p>
    <w:p w14:paraId="22A2952A" w14:textId="35294EFA" w:rsidR="00A47458" w:rsidRDefault="00A47458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A47458">
        <w:rPr>
          <w:rFonts w:ascii="Arial" w:hAnsi="Arial" w:cs="Arial"/>
          <w:sz w:val="22"/>
          <w:szCs w:val="22"/>
        </w:rPr>
        <w:t>Zdravotnictví musí být připraveno flexibilně reagovat na nové hrozby, např. na COVID-19 nebo obdobná infekční onemocnění s pandemickým potenciálem. Proto je třeba zásadně posílit kapacity infektologických pracovišť a orgánů ochrany veřejného zdraví a zdravotních ústavů. Kromě vlastní odborné a kapacitní připravenosti zdravotnického systému je nezbytná i</w:t>
      </w:r>
      <w:r w:rsidR="00364DD3">
        <w:rPr>
          <w:rFonts w:ascii="Arial" w:hAnsi="Arial" w:cs="Arial"/>
          <w:sz w:val="22"/>
          <w:szCs w:val="22"/>
        </w:rPr>
        <w:t> </w:t>
      </w:r>
      <w:r w:rsidRPr="00A47458">
        <w:rPr>
          <w:rFonts w:ascii="Arial" w:hAnsi="Arial" w:cs="Arial"/>
          <w:sz w:val="22"/>
          <w:szCs w:val="22"/>
        </w:rPr>
        <w:t>připravenost datová. Včasné získání informací o průběhu epidemie a aktuálně dostupných kapacitách je klíčové pro zvládání situace a přijímání účinných opatření k jejímu řešení. V</w:t>
      </w:r>
      <w:r w:rsidR="00364DD3">
        <w:rPr>
          <w:rFonts w:ascii="Arial" w:hAnsi="Arial" w:cs="Arial"/>
          <w:sz w:val="22"/>
          <w:szCs w:val="22"/>
        </w:rPr>
        <w:t> </w:t>
      </w:r>
      <w:r w:rsidRPr="00A47458">
        <w:rPr>
          <w:rFonts w:ascii="Arial" w:hAnsi="Arial" w:cs="Arial"/>
          <w:sz w:val="22"/>
          <w:szCs w:val="22"/>
        </w:rPr>
        <w:t>souvislosti s pandemií COVID-19 se ukázalo, že je třeba rozvíjet péči o zvláště ohrožené skupiny pacientů, jelikož se jedná o zranitelné skupiny, kterým byl přístup k péči během pandemie značně ztížen</w:t>
      </w:r>
      <w:r>
        <w:rPr>
          <w:rFonts w:ascii="Arial" w:hAnsi="Arial" w:cs="Arial"/>
          <w:sz w:val="22"/>
          <w:szCs w:val="22"/>
        </w:rPr>
        <w:t xml:space="preserve"> (</w:t>
      </w:r>
      <w:r w:rsidRPr="00A47458">
        <w:rPr>
          <w:rFonts w:ascii="Arial" w:hAnsi="Arial" w:cs="Arial"/>
          <w:sz w:val="22"/>
          <w:szCs w:val="22"/>
        </w:rPr>
        <w:t>INTEGROVANÝ REGIONÁLNÍ PROGRAM 2021–2027, verze 1.1 ze dne 29. března 2023</w:t>
      </w:r>
      <w:r>
        <w:rPr>
          <w:rFonts w:ascii="Arial" w:hAnsi="Arial" w:cs="Arial"/>
          <w:sz w:val="22"/>
          <w:szCs w:val="22"/>
        </w:rPr>
        <w:t>).</w:t>
      </w:r>
    </w:p>
    <w:p w14:paraId="165DDC28" w14:textId="24671BCF" w:rsidR="00B44254" w:rsidRDefault="00B44254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Pracoviště</w:t>
      </w:r>
      <w:r w:rsidR="00BE5643">
        <w:rPr>
          <w:rFonts w:ascii="Arial" w:hAnsi="Arial" w:cs="Arial"/>
          <w:sz w:val="22"/>
          <w:szCs w:val="22"/>
        </w:rPr>
        <w:t xml:space="preserve"> v oboru infektologie (infekční kliniky a infekční oddělení)</w:t>
      </w:r>
      <w:r>
        <w:rPr>
          <w:rFonts w:ascii="Arial" w:hAnsi="Arial" w:cs="Arial"/>
          <w:sz w:val="22"/>
          <w:szCs w:val="22"/>
        </w:rPr>
        <w:t>, která se specializují na diagnostiku a léčbu infekčních onemocnění a stavů, kde lze infekční etiologii předpokládat, vyžadují podmínky a přístupy odlišné od zdravotnických zařízení běžného typu.</w:t>
      </w:r>
    </w:p>
    <w:p w14:paraId="426E5443" w14:textId="16695240" w:rsidR="0029470C" w:rsidRDefault="0029470C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29470C">
        <w:rPr>
          <w:rFonts w:ascii="Arial" w:hAnsi="Arial" w:cs="Arial"/>
          <w:sz w:val="22"/>
          <w:szCs w:val="22"/>
        </w:rPr>
        <w:t xml:space="preserve">Na lůžkových </w:t>
      </w:r>
      <w:r>
        <w:rPr>
          <w:rFonts w:ascii="Arial" w:hAnsi="Arial" w:cs="Arial"/>
          <w:sz w:val="22"/>
          <w:szCs w:val="22"/>
        </w:rPr>
        <w:t xml:space="preserve">infektologických </w:t>
      </w:r>
      <w:r w:rsidRPr="0029470C">
        <w:rPr>
          <w:rFonts w:ascii="Arial" w:hAnsi="Arial" w:cs="Arial"/>
          <w:sz w:val="22"/>
          <w:szCs w:val="22"/>
        </w:rPr>
        <w:t xml:space="preserve">pracovištích se léčí pacienti, u kterých je hospitalizace povinná dle Vyhlášky </w:t>
      </w:r>
      <w:r>
        <w:rPr>
          <w:rFonts w:ascii="Arial" w:hAnsi="Arial" w:cs="Arial"/>
          <w:sz w:val="22"/>
          <w:szCs w:val="22"/>
        </w:rPr>
        <w:t>č.</w:t>
      </w:r>
      <w:r w:rsidRPr="0029470C">
        <w:rPr>
          <w:rFonts w:ascii="Arial" w:hAnsi="Arial" w:cs="Arial"/>
          <w:sz w:val="22"/>
          <w:szCs w:val="22"/>
        </w:rPr>
        <w:t xml:space="preserve"> 440/2000 </w:t>
      </w:r>
      <w:r>
        <w:rPr>
          <w:rFonts w:ascii="Arial" w:hAnsi="Arial" w:cs="Arial"/>
          <w:sz w:val="22"/>
          <w:szCs w:val="22"/>
        </w:rPr>
        <w:t>Sb.</w:t>
      </w:r>
      <w:r w:rsidR="00F84EC3">
        <w:rPr>
          <w:rFonts w:ascii="Arial" w:hAnsi="Arial" w:cs="Arial"/>
          <w:sz w:val="22"/>
          <w:szCs w:val="22"/>
        </w:rPr>
        <w:t>, k</w:t>
      </w:r>
      <w:r w:rsidR="00F84EC3" w:rsidRPr="00F84EC3">
        <w:rPr>
          <w:rFonts w:ascii="Arial" w:hAnsi="Arial" w:cs="Arial"/>
          <w:sz w:val="22"/>
          <w:szCs w:val="22"/>
        </w:rPr>
        <w:t>terou se upravují podmínky předcházení vzniku a šíření infekčních onemocnění a hygienické požadavky na provoz zdravotnických zařízení a ústavů sociální péče,</w:t>
      </w:r>
      <w:r>
        <w:rPr>
          <w:rFonts w:ascii="Arial" w:hAnsi="Arial" w:cs="Arial"/>
          <w:sz w:val="22"/>
          <w:szCs w:val="22"/>
        </w:rPr>
        <w:t xml:space="preserve"> </w:t>
      </w:r>
      <w:r w:rsidRPr="0029470C">
        <w:rPr>
          <w:rFonts w:ascii="Arial" w:hAnsi="Arial" w:cs="Arial"/>
          <w:sz w:val="22"/>
          <w:szCs w:val="22"/>
        </w:rPr>
        <w:t>nebo kteří nemohou být z důvodu infekce či kolonizace patogenním agens umístěni na jiném lůžkovém oddělení, v kolektivním zařízení nebo je izolace nutná v rámci dalších protiepidemických opatření. Lůžková infekční oddělení hospitalizují dále všechny pacienty s infekčním onemocněním či podezřením na infekční etiologii onemocnění, u nichž není možné poskytnout potřebnou zdravotní péči ambulantně nebo u nich povede diagnostika a léčba za hospitalizace k lepším výsledkům. Jedná se tedy zejména o nemocné se závažnějším, komplikovaným či jinak rizikovým průběhem.</w:t>
      </w:r>
    </w:p>
    <w:p w14:paraId="14CE0402" w14:textId="1CA88DAD" w:rsidR="00A704C7" w:rsidRDefault="00A704C7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Infektologická pracoviště musejí splňovat zákonné požadavky a zejména vyhovět vyhlášce </w:t>
      </w:r>
      <w:r w:rsidRPr="00A704C7">
        <w:rPr>
          <w:rFonts w:ascii="Arial" w:hAnsi="Arial" w:cs="Arial"/>
          <w:sz w:val="22"/>
          <w:szCs w:val="22"/>
        </w:rPr>
        <w:t>č.</w:t>
      </w:r>
      <w:r w:rsidR="00364DD3">
        <w:rPr>
          <w:rFonts w:ascii="Arial" w:hAnsi="Arial" w:cs="Arial"/>
          <w:sz w:val="22"/>
          <w:szCs w:val="22"/>
        </w:rPr>
        <w:t> </w:t>
      </w:r>
      <w:r w:rsidRPr="00A704C7">
        <w:rPr>
          <w:rFonts w:ascii="Arial" w:hAnsi="Arial" w:cs="Arial"/>
          <w:sz w:val="22"/>
          <w:szCs w:val="22"/>
        </w:rPr>
        <w:t>92/2012 Sb., o požadavcích na minimální technické a věcné vybavení zdravotnických zařízení a kontaktních pracovišť domácí péče</w:t>
      </w:r>
      <w:r>
        <w:rPr>
          <w:rFonts w:ascii="Arial" w:hAnsi="Arial" w:cs="Arial"/>
          <w:sz w:val="22"/>
          <w:szCs w:val="22"/>
        </w:rPr>
        <w:t xml:space="preserve">. Základní normou pro tato pracoviště je </w:t>
      </w:r>
      <w:r w:rsidR="007A5D20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ákon </w:t>
      </w:r>
      <w:r w:rsidRPr="00A704C7">
        <w:rPr>
          <w:rFonts w:ascii="Arial" w:hAnsi="Arial" w:cs="Arial"/>
          <w:sz w:val="22"/>
          <w:szCs w:val="22"/>
        </w:rPr>
        <w:t>č. 258/2000 Sb., o ochraně veřejného zdraví</w:t>
      </w:r>
      <w:r>
        <w:rPr>
          <w:rFonts w:ascii="Arial" w:hAnsi="Arial" w:cs="Arial"/>
          <w:sz w:val="22"/>
          <w:szCs w:val="22"/>
        </w:rPr>
        <w:t>.</w:t>
      </w:r>
    </w:p>
    <w:p w14:paraId="0B49674A" w14:textId="13113653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Tento dokument poskytuje vodítka pro zajištění bezpečného klinického a terapeutického prostředí pro pacienty </w:t>
      </w:r>
      <w:r w:rsidR="00B44254">
        <w:rPr>
          <w:rFonts w:ascii="Arial" w:hAnsi="Arial" w:cs="Arial"/>
          <w:sz w:val="22"/>
          <w:szCs w:val="22"/>
        </w:rPr>
        <w:t>s infekčním onemocněním</w:t>
      </w:r>
      <w:r w:rsidRPr="007A2925">
        <w:rPr>
          <w:rFonts w:ascii="Arial" w:hAnsi="Arial" w:cs="Arial"/>
          <w:sz w:val="22"/>
          <w:szCs w:val="22"/>
        </w:rPr>
        <w:t xml:space="preserve">, kteří mohou představovat </w:t>
      </w:r>
      <w:r w:rsidR="00B44254">
        <w:rPr>
          <w:rFonts w:ascii="Arial" w:hAnsi="Arial" w:cs="Arial"/>
          <w:sz w:val="22"/>
          <w:szCs w:val="22"/>
        </w:rPr>
        <w:t>reálné riziko</w:t>
      </w:r>
      <w:r w:rsidRPr="007A2925">
        <w:rPr>
          <w:rFonts w:ascii="Arial" w:hAnsi="Arial" w:cs="Arial"/>
          <w:sz w:val="22"/>
          <w:szCs w:val="22"/>
        </w:rPr>
        <w:t xml:space="preserve"> pro ostatní </w:t>
      </w:r>
      <w:r w:rsidR="00B44254">
        <w:rPr>
          <w:rFonts w:ascii="Arial" w:hAnsi="Arial" w:cs="Arial"/>
          <w:sz w:val="22"/>
          <w:szCs w:val="22"/>
        </w:rPr>
        <w:t>pacienty a pro zdravotnické pracovníky.</w:t>
      </w:r>
      <w:r w:rsidRPr="007A2925">
        <w:rPr>
          <w:rFonts w:ascii="Arial" w:hAnsi="Arial" w:cs="Arial"/>
          <w:sz w:val="22"/>
          <w:szCs w:val="22"/>
        </w:rPr>
        <w:t xml:space="preserve"> </w:t>
      </w:r>
    </w:p>
    <w:p w14:paraId="1A0C3E81" w14:textId="61F870EE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Vytvoření bezpečného prostředí pro pacienty, personál a návštěvníky je nedílnou součástí poskytování péče. V praxi jde zejména o vyvážené </w:t>
      </w:r>
      <w:r w:rsidRPr="007A2925">
        <w:rPr>
          <w:rFonts w:ascii="Arial" w:hAnsi="Arial" w:cs="Arial"/>
          <w:sz w:val="22"/>
          <w:szCs w:val="22"/>
          <w:lang w:bidi="cs-CZ"/>
        </w:rPr>
        <w:t xml:space="preserve">zachování bezpečnosti a ochrany pacientů a personálu, zajištění účinného a prospěšného terapeutického prostředí a ochranu veřejnosti. </w:t>
      </w:r>
    </w:p>
    <w:p w14:paraId="62C68C50" w14:textId="77777777" w:rsidR="007A2925" w:rsidRPr="00364DD3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7601D4C4" w14:textId="77777777" w:rsidR="007A2925" w:rsidRPr="003566D0" w:rsidRDefault="007A2925" w:rsidP="003566D0">
      <w:pPr>
        <w:pStyle w:val="Nadpis1"/>
        <w:keepNext/>
        <w:keepLines/>
        <w:spacing w:before="0" w:after="120"/>
        <w:ind w:left="567" w:right="0" w:hanging="567"/>
        <w:jc w:val="both"/>
        <w:rPr>
          <w:rFonts w:ascii="Arial" w:eastAsiaTheme="majorEastAsia" w:hAnsi="Arial" w:cs="Arial"/>
          <w:color w:val="365F91" w:themeColor="accent1" w:themeShade="BF"/>
          <w:sz w:val="26"/>
          <w:szCs w:val="26"/>
        </w:rPr>
      </w:pPr>
      <w:bookmarkStart w:id="5" w:name="_Toc148522493"/>
      <w:r w:rsidRPr="003566D0">
        <w:rPr>
          <w:rFonts w:ascii="Arial" w:eastAsiaTheme="majorEastAsia" w:hAnsi="Arial" w:cs="Arial"/>
          <w:color w:val="365F91" w:themeColor="accent1" w:themeShade="BF"/>
          <w:sz w:val="26"/>
          <w:szCs w:val="26"/>
        </w:rPr>
        <w:t>2. Obecné zásady</w:t>
      </w:r>
      <w:bookmarkEnd w:id="5"/>
      <w:r w:rsidRPr="003566D0">
        <w:rPr>
          <w:rFonts w:ascii="Arial" w:eastAsiaTheme="majorEastAsia" w:hAnsi="Arial" w:cs="Arial"/>
          <w:color w:val="365F91" w:themeColor="accent1" w:themeShade="BF"/>
          <w:sz w:val="26"/>
          <w:szCs w:val="26"/>
        </w:rPr>
        <w:t xml:space="preserve"> </w:t>
      </w:r>
    </w:p>
    <w:p w14:paraId="3F4C5F23" w14:textId="0183719A" w:rsid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Je doporučeno budovaní standardizovaných stanic o </w:t>
      </w:r>
      <w:r w:rsidR="00B44254">
        <w:rPr>
          <w:rFonts w:ascii="Arial" w:hAnsi="Arial" w:cs="Arial"/>
          <w:sz w:val="22"/>
          <w:szCs w:val="22"/>
        </w:rPr>
        <w:t xml:space="preserve">kapacitě </w:t>
      </w:r>
      <w:r w:rsidRPr="007A2925">
        <w:rPr>
          <w:rFonts w:ascii="Arial" w:hAnsi="Arial" w:cs="Arial"/>
          <w:sz w:val="22"/>
          <w:szCs w:val="22"/>
        </w:rPr>
        <w:t>20</w:t>
      </w:r>
      <w:r w:rsidR="00B44254">
        <w:rPr>
          <w:rFonts w:ascii="Arial" w:hAnsi="Arial" w:cs="Arial"/>
          <w:sz w:val="22"/>
          <w:szCs w:val="22"/>
        </w:rPr>
        <w:t xml:space="preserve"> - 30</w:t>
      </w:r>
      <w:r w:rsidRPr="007A2925">
        <w:rPr>
          <w:rFonts w:ascii="Arial" w:hAnsi="Arial" w:cs="Arial"/>
          <w:sz w:val="22"/>
          <w:szCs w:val="22"/>
        </w:rPr>
        <w:t xml:space="preserve"> lůž</w:t>
      </w:r>
      <w:r w:rsidR="00B44254">
        <w:rPr>
          <w:rFonts w:ascii="Arial" w:hAnsi="Arial" w:cs="Arial"/>
          <w:sz w:val="22"/>
          <w:szCs w:val="22"/>
        </w:rPr>
        <w:t>ek</w:t>
      </w:r>
      <w:r w:rsidR="00BE5643">
        <w:rPr>
          <w:rFonts w:ascii="Arial" w:hAnsi="Arial" w:cs="Arial"/>
          <w:sz w:val="22"/>
          <w:szCs w:val="22"/>
        </w:rPr>
        <w:t>.</w:t>
      </w:r>
    </w:p>
    <w:p w14:paraId="6E933EC3" w14:textId="0443EAA4" w:rsidR="00B44254" w:rsidRPr="007A2925" w:rsidRDefault="00B44254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Pokoje pacientů jsou zásadně jednolůžkové nebo dvoulůžkové, mají samostatné sociální zařízení s vlastní sprchou a WC</w:t>
      </w:r>
      <w:r w:rsidR="00D30EAA">
        <w:rPr>
          <w:rFonts w:ascii="Arial" w:hAnsi="Arial" w:cs="Arial"/>
          <w:sz w:val="22"/>
          <w:szCs w:val="22"/>
        </w:rPr>
        <w:t>. Pokud je to technicky možné, mají pokoje pacientů předsíň.</w:t>
      </w:r>
    </w:p>
    <w:p w14:paraId="6FEA85F9" w14:textId="4F5E2F62" w:rsid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Sesterna oddělení je optimálně umístěna centrálně tak, aby byla umožněna kontrola celého oddělení a </w:t>
      </w:r>
      <w:r w:rsidR="00BE5643">
        <w:rPr>
          <w:rFonts w:ascii="Arial" w:hAnsi="Arial" w:cs="Arial"/>
          <w:sz w:val="22"/>
          <w:szCs w:val="22"/>
        </w:rPr>
        <w:t>zajištěna dobrá dostupnost všech pokojů.</w:t>
      </w:r>
    </w:p>
    <w:p w14:paraId="27821E93" w14:textId="75948C4C" w:rsidR="00BE5643" w:rsidRDefault="00BE5643" w:rsidP="00BE5643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Jednotka intenzivní péče je uspořádána boxovým systémem, v samostatném boxu lze umístit jednoho nebo dva pacienty, boxy obvykle mají samostatné sociální zařízení, jsou vybaveny vzduchotechnikou s řízeným podtlakem a HePa filtry</w:t>
      </w:r>
      <w:r w:rsidR="00570111">
        <w:rPr>
          <w:rFonts w:ascii="Arial" w:hAnsi="Arial" w:cs="Arial"/>
          <w:sz w:val="22"/>
          <w:szCs w:val="22"/>
        </w:rPr>
        <w:t>.</w:t>
      </w:r>
    </w:p>
    <w:p w14:paraId="2B4557EE" w14:textId="4114C48F" w:rsidR="00B76B08" w:rsidRDefault="00B76B08" w:rsidP="00BE5643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Ambulance jsou dvojího druhu</w:t>
      </w:r>
    </w:p>
    <w:p w14:paraId="37DCC491" w14:textId="041D5016" w:rsidR="00B76B08" w:rsidRDefault="00827DCB" w:rsidP="00B76B08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B76B08">
        <w:rPr>
          <w:rFonts w:ascii="Arial" w:hAnsi="Arial" w:cs="Arial"/>
          <w:sz w:val="22"/>
          <w:szCs w:val="22"/>
        </w:rPr>
        <w:t>kutní a příjmov</w:t>
      </w:r>
      <w:r>
        <w:rPr>
          <w:rFonts w:ascii="Arial" w:hAnsi="Arial" w:cs="Arial"/>
          <w:sz w:val="22"/>
          <w:szCs w:val="22"/>
        </w:rPr>
        <w:t>é</w:t>
      </w:r>
      <w:r w:rsidR="00B76B08">
        <w:rPr>
          <w:rFonts w:ascii="Arial" w:hAnsi="Arial" w:cs="Arial"/>
          <w:sz w:val="22"/>
          <w:szCs w:val="22"/>
        </w:rPr>
        <w:t xml:space="preserve"> ambulance (ideálně s nepřetržitým provozem a</w:t>
      </w:r>
      <w:r w:rsidR="00364DD3">
        <w:rPr>
          <w:rFonts w:ascii="Arial" w:hAnsi="Arial" w:cs="Arial"/>
          <w:sz w:val="22"/>
          <w:szCs w:val="22"/>
        </w:rPr>
        <w:t> </w:t>
      </w:r>
      <w:r w:rsidR="00B76B08">
        <w:rPr>
          <w:rFonts w:ascii="Arial" w:hAnsi="Arial" w:cs="Arial"/>
          <w:sz w:val="22"/>
          <w:szCs w:val="22"/>
        </w:rPr>
        <w:t xml:space="preserve">bezprahovým příjmem pacientů) jsou </w:t>
      </w:r>
      <w:r>
        <w:rPr>
          <w:rFonts w:ascii="Arial" w:hAnsi="Arial" w:cs="Arial"/>
          <w:sz w:val="22"/>
          <w:szCs w:val="22"/>
        </w:rPr>
        <w:t xml:space="preserve">odděleny a vybaveny samostatnými čekárnami, které umožní oddělit čekající pacienty s různými typy nákaz </w:t>
      </w:r>
      <w:r>
        <w:rPr>
          <w:rFonts w:ascii="Arial" w:hAnsi="Arial" w:cs="Arial"/>
          <w:sz w:val="22"/>
          <w:szCs w:val="22"/>
        </w:rPr>
        <w:lastRenderedPageBreak/>
        <w:t>(vzdušné, kontaktní, alimentární apod.)</w:t>
      </w:r>
      <w:r w:rsidR="00570111">
        <w:rPr>
          <w:rFonts w:ascii="Arial" w:hAnsi="Arial" w:cs="Arial"/>
          <w:sz w:val="22"/>
          <w:szCs w:val="22"/>
        </w:rPr>
        <w:t>,</w:t>
      </w:r>
    </w:p>
    <w:p w14:paraId="3ACDF2FB" w14:textId="008029D1" w:rsidR="00827DCB" w:rsidRPr="00BE5643" w:rsidRDefault="00827DCB" w:rsidP="00B76B08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chronické (neakutní) ambulance navštěvují pacienti, kteří nemohou být zdrojem nákazy při běžném kontaktu a jsou vyšetřováni a léčeni na základě objednání či dispenzarizace; tento typ ambulance se uspořádáním neliší od běžných ambulancí jiných oborů</w:t>
      </w:r>
      <w:r w:rsidR="00570111">
        <w:rPr>
          <w:rFonts w:ascii="Arial" w:hAnsi="Arial" w:cs="Arial"/>
          <w:sz w:val="22"/>
          <w:szCs w:val="22"/>
        </w:rPr>
        <w:t>.</w:t>
      </w:r>
    </w:p>
    <w:p w14:paraId="109A10CE" w14:textId="5C1C42D8" w:rsidR="00BE5643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V rámci procesu navrhování </w:t>
      </w:r>
      <w:r w:rsidR="00BE5643">
        <w:rPr>
          <w:rFonts w:ascii="Arial" w:hAnsi="Arial" w:cs="Arial"/>
          <w:sz w:val="22"/>
          <w:szCs w:val="22"/>
        </w:rPr>
        <w:t>a umísťování infektologických pracoviš</w:t>
      </w:r>
      <w:r w:rsidR="0061042F">
        <w:rPr>
          <w:rFonts w:ascii="Arial" w:hAnsi="Arial" w:cs="Arial"/>
          <w:sz w:val="22"/>
          <w:szCs w:val="22"/>
        </w:rPr>
        <w:t>ť</w:t>
      </w:r>
      <w:r w:rsidR="00BE5643">
        <w:rPr>
          <w:rFonts w:ascii="Arial" w:hAnsi="Arial" w:cs="Arial"/>
          <w:sz w:val="22"/>
          <w:szCs w:val="22"/>
        </w:rPr>
        <w:t xml:space="preserve"> </w:t>
      </w:r>
      <w:r w:rsidRPr="007A2925">
        <w:rPr>
          <w:rFonts w:ascii="Arial" w:hAnsi="Arial" w:cs="Arial"/>
          <w:sz w:val="22"/>
          <w:szCs w:val="22"/>
        </w:rPr>
        <w:t xml:space="preserve">by měl být zohledněn </w:t>
      </w:r>
      <w:r w:rsidR="00BE5643">
        <w:rPr>
          <w:rFonts w:ascii="Arial" w:hAnsi="Arial" w:cs="Arial"/>
          <w:sz w:val="22"/>
          <w:szCs w:val="22"/>
        </w:rPr>
        <w:t xml:space="preserve">vztah </w:t>
      </w:r>
      <w:r w:rsidR="0009589F">
        <w:rPr>
          <w:rFonts w:ascii="Arial" w:hAnsi="Arial" w:cs="Arial"/>
          <w:sz w:val="22"/>
          <w:szCs w:val="22"/>
        </w:rPr>
        <w:t>k</w:t>
      </w:r>
      <w:r w:rsidR="00BE5643">
        <w:rPr>
          <w:rFonts w:ascii="Arial" w:hAnsi="Arial" w:cs="Arial"/>
          <w:sz w:val="22"/>
          <w:szCs w:val="22"/>
        </w:rPr>
        <w:t xml:space="preserve"> ostatním oborům ve zdravotnickém zařízení a potřeba speciálního hygienicky-epidemiologického režimu. V případě, že infektologické pracoviště není umístěno v samostatné budově, je vhodné sdílení objektu s obory dermatovenerologie nebo plicních nemocí a tuberkulózy</w:t>
      </w:r>
      <w:r w:rsidR="00570111">
        <w:rPr>
          <w:rFonts w:ascii="Arial" w:hAnsi="Arial" w:cs="Arial"/>
          <w:sz w:val="22"/>
          <w:szCs w:val="22"/>
        </w:rPr>
        <w:t>.</w:t>
      </w:r>
    </w:p>
    <w:p w14:paraId="18624DA7" w14:textId="4336FB0F" w:rsidR="00827DCB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Projekt by měl umožnit </w:t>
      </w:r>
      <w:r w:rsidR="00827DCB">
        <w:rPr>
          <w:rFonts w:ascii="Arial" w:hAnsi="Arial" w:cs="Arial"/>
          <w:sz w:val="22"/>
          <w:szCs w:val="22"/>
        </w:rPr>
        <w:t xml:space="preserve">maximální soběstačnost pracoviště, a to diagnostickou i léčebnou, díky které se omezí potřeba transportu pacienta mimo oddělení na nejmenší možnou míru. Tím se významně redukuje riziko šíření nákazy v ostatních nemocničních prostorech. </w:t>
      </w:r>
      <w:bookmarkStart w:id="6" w:name="_Hlk148512973"/>
      <w:r w:rsidR="00F41532">
        <w:rPr>
          <w:rFonts w:ascii="Arial" w:hAnsi="Arial" w:cs="Arial"/>
          <w:sz w:val="22"/>
          <w:szCs w:val="22"/>
        </w:rPr>
        <w:t>Pracoviště má být vybaveno</w:t>
      </w:r>
      <w:r w:rsidR="00827DCB">
        <w:rPr>
          <w:rFonts w:ascii="Arial" w:hAnsi="Arial" w:cs="Arial"/>
          <w:sz w:val="22"/>
          <w:szCs w:val="22"/>
        </w:rPr>
        <w:t xml:space="preserve"> následující</w:t>
      </w:r>
      <w:r w:rsidR="00F41532">
        <w:rPr>
          <w:rFonts w:ascii="Arial" w:hAnsi="Arial" w:cs="Arial"/>
          <w:sz w:val="22"/>
          <w:szCs w:val="22"/>
        </w:rPr>
        <w:t>mi</w:t>
      </w:r>
      <w:r w:rsidR="00827DCB">
        <w:rPr>
          <w:rFonts w:ascii="Arial" w:hAnsi="Arial" w:cs="Arial"/>
          <w:sz w:val="22"/>
          <w:szCs w:val="22"/>
        </w:rPr>
        <w:t xml:space="preserve"> diagnostick</w:t>
      </w:r>
      <w:r w:rsidR="00F41532">
        <w:rPr>
          <w:rFonts w:ascii="Arial" w:hAnsi="Arial" w:cs="Arial"/>
          <w:sz w:val="22"/>
          <w:szCs w:val="22"/>
        </w:rPr>
        <w:t>ými</w:t>
      </w:r>
      <w:r w:rsidR="005200E3">
        <w:rPr>
          <w:rFonts w:ascii="Arial" w:hAnsi="Arial" w:cs="Arial"/>
          <w:sz w:val="22"/>
          <w:szCs w:val="22"/>
        </w:rPr>
        <w:t xml:space="preserve"> </w:t>
      </w:r>
      <w:r w:rsidR="00827DCB">
        <w:rPr>
          <w:rFonts w:ascii="Arial" w:hAnsi="Arial" w:cs="Arial"/>
          <w:sz w:val="22"/>
          <w:szCs w:val="22"/>
        </w:rPr>
        <w:t>a léčebn</w:t>
      </w:r>
      <w:r w:rsidR="00F41532">
        <w:rPr>
          <w:rFonts w:ascii="Arial" w:hAnsi="Arial" w:cs="Arial"/>
          <w:sz w:val="22"/>
          <w:szCs w:val="22"/>
        </w:rPr>
        <w:t>ými</w:t>
      </w:r>
      <w:r w:rsidR="00827DCB">
        <w:rPr>
          <w:rFonts w:ascii="Arial" w:hAnsi="Arial" w:cs="Arial"/>
          <w:sz w:val="22"/>
          <w:szCs w:val="22"/>
        </w:rPr>
        <w:t xml:space="preserve"> modalit</w:t>
      </w:r>
      <w:r w:rsidR="00F41532">
        <w:rPr>
          <w:rFonts w:ascii="Arial" w:hAnsi="Arial" w:cs="Arial"/>
          <w:sz w:val="22"/>
          <w:szCs w:val="22"/>
        </w:rPr>
        <w:t>ami</w:t>
      </w:r>
      <w:r w:rsidR="00827DCB">
        <w:rPr>
          <w:rFonts w:ascii="Arial" w:hAnsi="Arial" w:cs="Arial"/>
          <w:sz w:val="22"/>
          <w:szCs w:val="22"/>
        </w:rPr>
        <w:t>:</w:t>
      </w:r>
    </w:p>
    <w:p w14:paraId="216371BF" w14:textId="5D574C38" w:rsidR="00827DCB" w:rsidRDefault="00827DCB" w:rsidP="00827DCB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POC</w:t>
      </w:r>
      <w:r w:rsidR="00F41532">
        <w:rPr>
          <w:rFonts w:ascii="Arial" w:hAnsi="Arial" w:cs="Arial"/>
          <w:sz w:val="22"/>
          <w:szCs w:val="22"/>
        </w:rPr>
        <w:t xml:space="preserve"> (point of care)</w:t>
      </w:r>
      <w:r>
        <w:rPr>
          <w:rFonts w:ascii="Arial" w:hAnsi="Arial" w:cs="Arial"/>
          <w:sz w:val="22"/>
          <w:szCs w:val="22"/>
        </w:rPr>
        <w:t xml:space="preserve"> diagnostika</w:t>
      </w:r>
      <w:r w:rsidR="00F41532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biochemický, hematologický, mikrobiologický a PCR analyzátor</w:t>
      </w:r>
    </w:p>
    <w:p w14:paraId="18D9C60D" w14:textId="433D4783" w:rsidR="00827DCB" w:rsidRDefault="00264254" w:rsidP="00827DCB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827DCB">
        <w:rPr>
          <w:rFonts w:ascii="Arial" w:hAnsi="Arial" w:cs="Arial"/>
          <w:sz w:val="22"/>
          <w:szCs w:val="22"/>
        </w:rPr>
        <w:t>lastní ultrazvukové</w:t>
      </w:r>
      <w:r w:rsidR="00F41532">
        <w:rPr>
          <w:rFonts w:ascii="Arial" w:hAnsi="Arial" w:cs="Arial"/>
          <w:sz w:val="22"/>
          <w:szCs w:val="22"/>
        </w:rPr>
        <w:t xml:space="preserve"> a</w:t>
      </w:r>
      <w:r w:rsidR="00827DCB">
        <w:rPr>
          <w:rFonts w:ascii="Arial" w:hAnsi="Arial" w:cs="Arial"/>
          <w:sz w:val="22"/>
          <w:szCs w:val="22"/>
        </w:rPr>
        <w:t xml:space="preserve"> elastografické </w:t>
      </w:r>
      <w:r w:rsidR="00F41532">
        <w:rPr>
          <w:rFonts w:ascii="Arial" w:hAnsi="Arial" w:cs="Arial"/>
          <w:sz w:val="22"/>
          <w:szCs w:val="22"/>
        </w:rPr>
        <w:t xml:space="preserve">pracoviště, doplňkově echokardiografické </w:t>
      </w:r>
      <w:r w:rsidR="00827DCB">
        <w:rPr>
          <w:rFonts w:ascii="Arial" w:hAnsi="Arial" w:cs="Arial"/>
          <w:sz w:val="22"/>
          <w:szCs w:val="22"/>
        </w:rPr>
        <w:t>a</w:t>
      </w:r>
      <w:r w:rsidR="00F41532">
        <w:rPr>
          <w:rFonts w:ascii="Arial" w:hAnsi="Arial" w:cs="Arial"/>
          <w:sz w:val="22"/>
          <w:szCs w:val="22"/>
        </w:rPr>
        <w:t xml:space="preserve"> </w:t>
      </w:r>
      <w:r w:rsidR="00827DCB">
        <w:rPr>
          <w:rFonts w:ascii="Arial" w:hAnsi="Arial" w:cs="Arial"/>
          <w:sz w:val="22"/>
          <w:szCs w:val="22"/>
        </w:rPr>
        <w:t>endoskopické pracoviště</w:t>
      </w:r>
    </w:p>
    <w:p w14:paraId="4BEEA2F3" w14:textId="0BF2E138" w:rsidR="00827DCB" w:rsidRDefault="00827DCB" w:rsidP="00827DCB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ORL jednotka</w:t>
      </w:r>
      <w:r w:rsidR="005200E3">
        <w:rPr>
          <w:rFonts w:ascii="Arial" w:hAnsi="Arial" w:cs="Arial"/>
          <w:sz w:val="22"/>
          <w:szCs w:val="22"/>
        </w:rPr>
        <w:t xml:space="preserve"> s mikroskopem a endoskopem</w:t>
      </w:r>
    </w:p>
    <w:p w14:paraId="250C4295" w14:textId="0EA6E5CB" w:rsidR="005200E3" w:rsidRDefault="005200E3" w:rsidP="00827DCB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EKG, EEG, defibrilátor</w:t>
      </w:r>
    </w:p>
    <w:p w14:paraId="5B19C756" w14:textId="5B1EEA8F" w:rsidR="00827DCB" w:rsidRDefault="00264254" w:rsidP="00827DCB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827DCB">
        <w:rPr>
          <w:rFonts w:ascii="Arial" w:hAnsi="Arial" w:cs="Arial"/>
          <w:sz w:val="22"/>
          <w:szCs w:val="22"/>
        </w:rPr>
        <w:t>entgenové pracoviště (rtg přístroj stacionární a mobilní)</w:t>
      </w:r>
    </w:p>
    <w:p w14:paraId="17B6C2DF" w14:textId="1C342E78" w:rsidR="00827DCB" w:rsidRDefault="00264254" w:rsidP="00827DCB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5D435F">
        <w:rPr>
          <w:rFonts w:ascii="Arial" w:hAnsi="Arial" w:cs="Arial"/>
          <w:sz w:val="22"/>
          <w:szCs w:val="22"/>
        </w:rPr>
        <w:t>ybavení pro fekální transplantaci (včetně zařízení pro přípravu transplantátu a jeho skladování v </w:t>
      </w:r>
      <w:r w:rsidR="0076035E">
        <w:rPr>
          <w:rFonts w:ascii="Arial" w:hAnsi="Arial" w:cs="Arial"/>
          <w:sz w:val="22"/>
          <w:szCs w:val="22"/>
        </w:rPr>
        <w:t>hluboko mrazícím</w:t>
      </w:r>
      <w:r w:rsidR="005D435F">
        <w:rPr>
          <w:rFonts w:ascii="Arial" w:hAnsi="Arial" w:cs="Arial"/>
          <w:sz w:val="22"/>
          <w:szCs w:val="22"/>
        </w:rPr>
        <w:t xml:space="preserve"> boxu)</w:t>
      </w:r>
    </w:p>
    <w:p w14:paraId="7BB1DA36" w14:textId="38065C39" w:rsidR="005200E3" w:rsidRDefault="005200E3" w:rsidP="00827DCB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vybavení pro intenzivní péči – viz bod 4.2.</w:t>
      </w:r>
    </w:p>
    <w:p w14:paraId="7765566A" w14:textId="7C2D5380" w:rsidR="005200E3" w:rsidRDefault="005200E3" w:rsidP="00827DCB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nepovinně – operační sál nebo zákrokový sálek</w:t>
      </w:r>
    </w:p>
    <w:p w14:paraId="398D2374" w14:textId="4574F279" w:rsidR="005D435F" w:rsidRDefault="005200E3" w:rsidP="00827DCB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nepovinně - </w:t>
      </w:r>
      <w:r w:rsidR="00264254">
        <w:rPr>
          <w:rFonts w:ascii="Arial" w:hAnsi="Arial" w:cs="Arial"/>
          <w:sz w:val="22"/>
          <w:szCs w:val="22"/>
        </w:rPr>
        <w:t>z</w:t>
      </w:r>
      <w:r w:rsidR="005D435F">
        <w:rPr>
          <w:rFonts w:ascii="Arial" w:hAnsi="Arial" w:cs="Arial"/>
          <w:sz w:val="22"/>
          <w:szCs w:val="22"/>
        </w:rPr>
        <w:t>ařízení pro kontinuální a intermitentní hemodialýzu</w:t>
      </w:r>
    </w:p>
    <w:bookmarkEnd w:id="6"/>
    <w:p w14:paraId="09F33CD6" w14:textId="77777777" w:rsidR="005D435F" w:rsidRDefault="005D435F" w:rsidP="005D435F">
      <w:pPr>
        <w:pStyle w:val="Odstavecseseznamem"/>
        <w:widowControl w:val="0"/>
        <w:tabs>
          <w:tab w:val="left" w:pos="587"/>
          <w:tab w:val="left" w:pos="588"/>
        </w:tabs>
        <w:autoSpaceDE w:val="0"/>
        <w:autoSpaceDN w:val="0"/>
        <w:spacing w:after="40"/>
        <w:ind w:left="94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FF01BEC" w14:textId="7F2BD1C4" w:rsidR="005D435F" w:rsidRDefault="00827DCB" w:rsidP="005D435F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Pracoviště </w:t>
      </w:r>
      <w:r w:rsidR="005D435F">
        <w:rPr>
          <w:rFonts w:ascii="Arial" w:hAnsi="Arial" w:cs="Arial"/>
          <w:sz w:val="22"/>
          <w:szCs w:val="22"/>
        </w:rPr>
        <w:t>poskytující péči osobám mladším 18 let (resp. dětem od 0 do 18 let) musí být uzpůsobeno dětským pacientům uspořádáním (zejména s ohledem na potřebu zvýšeného dohledu), vybavením (např. dětská lůžka) a možností poskytnout přechodnou i trvalou přítomnost rodiče na pokoji u dítěte</w:t>
      </w:r>
      <w:r w:rsidR="009A44F5">
        <w:rPr>
          <w:rFonts w:ascii="Arial" w:hAnsi="Arial" w:cs="Arial"/>
          <w:sz w:val="22"/>
          <w:szCs w:val="22"/>
        </w:rPr>
        <w:t>.</w:t>
      </w:r>
    </w:p>
    <w:p w14:paraId="777EBAB7" w14:textId="5E9A233D" w:rsidR="007A2925" w:rsidRPr="005D435F" w:rsidRDefault="005D435F" w:rsidP="005D435F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Pracoviště musí mít řádně zajištěn svoz a likvidaci odpadů a nakládání s infekčním prádlem a použitým nádobím.</w:t>
      </w:r>
      <w:r w:rsidR="00E44891">
        <w:rPr>
          <w:rFonts w:ascii="Arial" w:hAnsi="Arial" w:cs="Arial"/>
          <w:sz w:val="22"/>
          <w:szCs w:val="22"/>
        </w:rPr>
        <w:t xml:space="preserve"> Musí být řádně vyřešeno napojení objektu na kanalizaci a</w:t>
      </w:r>
      <w:r w:rsidR="00364DD3">
        <w:rPr>
          <w:rFonts w:ascii="Arial" w:hAnsi="Arial" w:cs="Arial"/>
          <w:sz w:val="22"/>
          <w:szCs w:val="22"/>
        </w:rPr>
        <w:t> </w:t>
      </w:r>
      <w:r w:rsidR="00E44891">
        <w:rPr>
          <w:rFonts w:ascii="Arial" w:hAnsi="Arial" w:cs="Arial"/>
          <w:sz w:val="22"/>
          <w:szCs w:val="22"/>
        </w:rPr>
        <w:t>čistírnu odpadních vod</w:t>
      </w:r>
      <w:r w:rsidR="0076035E">
        <w:rPr>
          <w:rFonts w:ascii="Arial" w:hAnsi="Arial" w:cs="Arial"/>
          <w:sz w:val="22"/>
          <w:szCs w:val="22"/>
        </w:rPr>
        <w:t>.</w:t>
      </w:r>
    </w:p>
    <w:p w14:paraId="6C3A3B80" w14:textId="6840F426" w:rsidR="005D435F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Materiály </w:t>
      </w:r>
      <w:r w:rsidR="00CB3DFE">
        <w:rPr>
          <w:rFonts w:ascii="Arial" w:hAnsi="Arial" w:cs="Arial"/>
          <w:sz w:val="22"/>
          <w:szCs w:val="22"/>
        </w:rPr>
        <w:t xml:space="preserve">(povrchy, nábytek) </w:t>
      </w:r>
      <w:r w:rsidRPr="007A2925">
        <w:rPr>
          <w:rFonts w:ascii="Arial" w:hAnsi="Arial" w:cs="Arial"/>
          <w:sz w:val="22"/>
          <w:szCs w:val="22"/>
        </w:rPr>
        <w:t>používané v celém zařízení</w:t>
      </w:r>
      <w:r w:rsidR="005D435F">
        <w:rPr>
          <w:rFonts w:ascii="Arial" w:hAnsi="Arial" w:cs="Arial"/>
          <w:sz w:val="22"/>
          <w:szCs w:val="22"/>
        </w:rPr>
        <w:t xml:space="preserve"> by měly být omyvatelné a</w:t>
      </w:r>
      <w:r w:rsidR="00364DD3">
        <w:rPr>
          <w:rFonts w:ascii="Arial" w:hAnsi="Arial" w:cs="Arial"/>
          <w:sz w:val="22"/>
          <w:szCs w:val="22"/>
        </w:rPr>
        <w:t> </w:t>
      </w:r>
      <w:r w:rsidR="005D435F">
        <w:rPr>
          <w:rFonts w:ascii="Arial" w:hAnsi="Arial" w:cs="Arial"/>
          <w:sz w:val="22"/>
          <w:szCs w:val="22"/>
        </w:rPr>
        <w:t>dezinfikovatelné</w:t>
      </w:r>
      <w:r w:rsidRPr="007A2925">
        <w:rPr>
          <w:rFonts w:ascii="Arial" w:hAnsi="Arial" w:cs="Arial"/>
          <w:sz w:val="22"/>
          <w:szCs w:val="22"/>
        </w:rPr>
        <w:t xml:space="preserve">, </w:t>
      </w:r>
      <w:r w:rsidR="005D435F">
        <w:rPr>
          <w:rFonts w:ascii="Arial" w:hAnsi="Arial" w:cs="Arial"/>
          <w:sz w:val="22"/>
          <w:szCs w:val="22"/>
        </w:rPr>
        <w:t>důraz je kladen na používání jednorázových pomůcek všeho druhu</w:t>
      </w:r>
      <w:r w:rsidR="009A44F5">
        <w:rPr>
          <w:rFonts w:ascii="Arial" w:hAnsi="Arial" w:cs="Arial"/>
          <w:sz w:val="22"/>
          <w:szCs w:val="22"/>
        </w:rPr>
        <w:t>.</w:t>
      </w:r>
    </w:p>
    <w:p w14:paraId="74C71C2D" w14:textId="77777777" w:rsidR="00CB3DFE" w:rsidRDefault="007A2925" w:rsidP="00CB3DFE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  <w:lang w:bidi="cs-CZ"/>
        </w:rPr>
        <w:t>Je instalován funkční bezpečnostní mechanismus, který zajistí, že v případě výpadku proudu nebude ohrožena funkce magnetických nebo elektronických zámků přechodových komor, dveřních zámků a dalších ovládacích prvků.</w:t>
      </w:r>
    </w:p>
    <w:p w14:paraId="5381AF71" w14:textId="57490AC6" w:rsidR="00CB3DFE" w:rsidRPr="00CB3DFE" w:rsidRDefault="00CB3DFE" w:rsidP="00CB3DFE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  <w:lang w:bidi="cs-CZ"/>
        </w:rPr>
      </w:pPr>
      <w:r w:rsidRPr="00CB3DFE">
        <w:rPr>
          <w:rFonts w:ascii="Arial" w:hAnsi="Arial" w:cs="Arial"/>
          <w:sz w:val="22"/>
          <w:szCs w:val="22"/>
          <w:lang w:bidi="cs-CZ"/>
        </w:rPr>
        <w:t>Jsou zavedeny kontrolní systémy pro řízení přístupu a odchodu dveřmi a bránami, které tvoří součást zabezpečeného pásma.</w:t>
      </w:r>
    </w:p>
    <w:p w14:paraId="3330DA51" w14:textId="1050B475" w:rsidR="007A2925" w:rsidRPr="007A2925" w:rsidRDefault="007A2925" w:rsidP="00CB3DFE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Všichni členové personálu, pacienti a návštěvníci mají v</w:t>
      </w:r>
      <w:r w:rsidR="003A442F">
        <w:rPr>
          <w:rFonts w:ascii="Arial" w:hAnsi="Arial" w:cs="Arial"/>
          <w:sz w:val="22"/>
          <w:szCs w:val="22"/>
        </w:rPr>
        <w:t> infekčních prostorech k dispozici osobní ochranné pomůcky, které používají s ohledem na způsob přenosu a míru rizika u</w:t>
      </w:r>
      <w:r w:rsidR="00364DD3">
        <w:rPr>
          <w:rFonts w:ascii="Arial" w:hAnsi="Arial" w:cs="Arial"/>
          <w:sz w:val="22"/>
          <w:szCs w:val="22"/>
        </w:rPr>
        <w:t> </w:t>
      </w:r>
      <w:r w:rsidR="003A442F">
        <w:rPr>
          <w:rFonts w:ascii="Arial" w:hAnsi="Arial" w:cs="Arial"/>
          <w:sz w:val="22"/>
          <w:szCs w:val="22"/>
        </w:rPr>
        <w:t>konkrétního pacienta.</w:t>
      </w:r>
    </w:p>
    <w:p w14:paraId="743412B7" w14:textId="36EA69A8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Jsou k dispozici uzamykatelná zařízení pro osobní věci</w:t>
      </w:r>
      <w:r w:rsidR="003A442F">
        <w:rPr>
          <w:rFonts w:ascii="Arial" w:hAnsi="Arial" w:cs="Arial"/>
          <w:sz w:val="22"/>
          <w:szCs w:val="22"/>
        </w:rPr>
        <w:t xml:space="preserve"> pacientů, ideálně na každém pokoji.</w:t>
      </w:r>
    </w:p>
    <w:p w14:paraId="0CBEE6A7" w14:textId="20ED4DC6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Prostředí naplňuje potřeby osob s tělesným postižením. </w:t>
      </w:r>
      <w:r w:rsidR="00B943A1">
        <w:rPr>
          <w:rFonts w:ascii="Arial" w:hAnsi="Arial" w:cs="Arial"/>
          <w:sz w:val="22"/>
          <w:szCs w:val="22"/>
        </w:rPr>
        <w:t>Relevantní</w:t>
      </w:r>
      <w:r w:rsidR="003A442F">
        <w:rPr>
          <w:rFonts w:ascii="Arial" w:hAnsi="Arial" w:cs="Arial"/>
          <w:sz w:val="22"/>
          <w:szCs w:val="22"/>
        </w:rPr>
        <w:t xml:space="preserve"> pr</w:t>
      </w:r>
      <w:r w:rsidR="009C7B8F">
        <w:rPr>
          <w:rFonts w:ascii="Arial" w:hAnsi="Arial" w:cs="Arial"/>
          <w:sz w:val="22"/>
          <w:szCs w:val="22"/>
        </w:rPr>
        <w:t>o</w:t>
      </w:r>
      <w:r w:rsidR="003A442F">
        <w:rPr>
          <w:rFonts w:ascii="Arial" w:hAnsi="Arial" w:cs="Arial"/>
          <w:sz w:val="22"/>
          <w:szCs w:val="22"/>
        </w:rPr>
        <w:t xml:space="preserve">story musejí být bezbariérové. </w:t>
      </w:r>
      <w:r w:rsidRPr="007A2925">
        <w:rPr>
          <w:rFonts w:ascii="Arial" w:hAnsi="Arial" w:cs="Arial"/>
          <w:sz w:val="22"/>
          <w:szCs w:val="22"/>
        </w:rPr>
        <w:t xml:space="preserve">K dispozici jsou příslušné asistenční technologie, jako jsou zdvihací zařízení a zábradlí, aby byly individuální potřeby osob naplněny a byla maximalizována </w:t>
      </w:r>
      <w:r w:rsidRPr="007A2925">
        <w:rPr>
          <w:rFonts w:ascii="Arial" w:hAnsi="Arial" w:cs="Arial"/>
          <w:sz w:val="22"/>
          <w:szCs w:val="22"/>
        </w:rPr>
        <w:lastRenderedPageBreak/>
        <w:t>jejich nezávislost.</w:t>
      </w:r>
    </w:p>
    <w:p w14:paraId="1C9ACA8C" w14:textId="5F2EC3BE" w:rsid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</w:t>
      </w:r>
      <w:r w:rsidR="00E44891">
        <w:rPr>
          <w:rFonts w:ascii="Arial" w:hAnsi="Arial" w:cs="Arial"/>
          <w:sz w:val="22"/>
          <w:szCs w:val="22"/>
        </w:rPr>
        <w:t>acoviště musí disponovat dostatečnými prostory pro</w:t>
      </w:r>
    </w:p>
    <w:p w14:paraId="5BA5E276" w14:textId="4923BFAF" w:rsidR="00E44891" w:rsidRDefault="00E44891" w:rsidP="00E44891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vyšetřovny</w:t>
      </w:r>
    </w:p>
    <w:p w14:paraId="4E905D12" w14:textId="15182A7F" w:rsidR="00E44891" w:rsidRDefault="00E44891" w:rsidP="00E44891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pracovny lékařů</w:t>
      </w:r>
    </w:p>
    <w:p w14:paraId="5D04E5CD" w14:textId="6976758C" w:rsidR="00E44891" w:rsidRDefault="00E44891" w:rsidP="00E44891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pracovny sester</w:t>
      </w:r>
    </w:p>
    <w:p w14:paraId="00BA31EB" w14:textId="0E6B4ABB" w:rsidR="00E44891" w:rsidRDefault="00E44891" w:rsidP="00E44891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pracovny dokumentačních pracovníků</w:t>
      </w:r>
    </w:p>
    <w:p w14:paraId="6A93CECA" w14:textId="4242A80F" w:rsidR="00E44891" w:rsidRDefault="00E44891" w:rsidP="00E44891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denní a odpočinkové místnosti pro personál</w:t>
      </w:r>
    </w:p>
    <w:p w14:paraId="428DDB35" w14:textId="36C85819" w:rsidR="00E44891" w:rsidRDefault="00E44891" w:rsidP="00E44891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pobytové prostory pro ústavní pohotovostní službu</w:t>
      </w:r>
    </w:p>
    <w:p w14:paraId="7A0CAAEA" w14:textId="21C4817F" w:rsidR="00E44891" w:rsidRDefault="00E44891" w:rsidP="00E44891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skladové prostory pro zdravotnické přístroje, zdravotnický materiál, </w:t>
      </w:r>
      <w:r w:rsidR="00A4144B">
        <w:rPr>
          <w:rFonts w:ascii="Arial" w:hAnsi="Arial" w:cs="Arial"/>
          <w:sz w:val="22"/>
          <w:szCs w:val="22"/>
        </w:rPr>
        <w:t xml:space="preserve">léčiva, </w:t>
      </w:r>
      <w:r>
        <w:rPr>
          <w:rFonts w:ascii="Arial" w:hAnsi="Arial" w:cs="Arial"/>
          <w:sz w:val="22"/>
          <w:szCs w:val="22"/>
        </w:rPr>
        <w:t>prádlo apod.</w:t>
      </w:r>
    </w:p>
    <w:p w14:paraId="6B8ECD9A" w14:textId="39DC30DC" w:rsidR="00E44891" w:rsidRDefault="00E44891" w:rsidP="00E44891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skladové prostory pro špinavé prádlo a odpady</w:t>
      </w:r>
    </w:p>
    <w:p w14:paraId="4AC45107" w14:textId="786D5027" w:rsidR="007A2925" w:rsidRPr="00E44891" w:rsidRDefault="00E44891" w:rsidP="007A2925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úklidové prostory</w:t>
      </w:r>
    </w:p>
    <w:p w14:paraId="686545F8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103A1F6D" w14:textId="77777777" w:rsidR="007A2925" w:rsidRPr="003566D0" w:rsidRDefault="007A2925" w:rsidP="003566D0">
      <w:pPr>
        <w:pStyle w:val="Nadpis1"/>
        <w:keepNext/>
        <w:keepLines/>
        <w:spacing w:before="0" w:after="120"/>
        <w:ind w:left="567" w:right="0" w:hanging="567"/>
        <w:jc w:val="both"/>
        <w:rPr>
          <w:rFonts w:ascii="Arial" w:eastAsiaTheme="majorEastAsia" w:hAnsi="Arial" w:cs="Arial"/>
          <w:color w:val="365F91" w:themeColor="accent1" w:themeShade="BF"/>
          <w:sz w:val="26"/>
          <w:szCs w:val="26"/>
        </w:rPr>
      </w:pPr>
      <w:bookmarkStart w:id="7" w:name="_Toc148522494"/>
      <w:r w:rsidRPr="003566D0">
        <w:rPr>
          <w:rFonts w:ascii="Arial" w:eastAsiaTheme="majorEastAsia" w:hAnsi="Arial" w:cs="Arial"/>
          <w:color w:val="365F91" w:themeColor="accent1" w:themeShade="BF"/>
          <w:sz w:val="26"/>
          <w:szCs w:val="26"/>
        </w:rPr>
        <w:t>3. Prostorové uspořádání</w:t>
      </w:r>
      <w:bookmarkEnd w:id="7"/>
    </w:p>
    <w:p w14:paraId="20D45465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0CB65839" w14:textId="2E11265F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3.1. Vstup do oddělení</w:t>
      </w:r>
    </w:p>
    <w:p w14:paraId="4A6338A8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Vstupní prostředí pro pacienty, návštěvníky a personál by mělo být přívětivé, vhodné pro zdravotnické zařízení a mělo by fungovat efektivně.</w:t>
      </w:r>
    </w:p>
    <w:p w14:paraId="5B81567A" w14:textId="77777777" w:rsidR="007A2925" w:rsidRPr="007A2925" w:rsidRDefault="007A2925" w:rsidP="007A2925">
      <w:pPr>
        <w:pStyle w:val="Odstavecseseznamem"/>
        <w:tabs>
          <w:tab w:val="left" w:pos="587"/>
          <w:tab w:val="left" w:pos="588"/>
        </w:tabs>
        <w:spacing w:after="40"/>
        <w:ind w:left="0"/>
        <w:jc w:val="both"/>
        <w:rPr>
          <w:rFonts w:ascii="Arial" w:hAnsi="Arial" w:cs="Arial"/>
          <w:sz w:val="22"/>
          <w:szCs w:val="22"/>
        </w:rPr>
      </w:pPr>
    </w:p>
    <w:p w14:paraId="0BDF712C" w14:textId="05C85D51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Minimální požadavky:</w:t>
      </w:r>
    </w:p>
    <w:p w14:paraId="7A5722D7" w14:textId="77777777" w:rsidR="00CB3DFE" w:rsidRDefault="00CB3DFE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Akutní příjem pacientů je určen pro vstupní vyšetření a třídění pacientů s infekčním onemocnění či podezřením na ně. Je současně vstupem do infekčního prostoru. Přijatý pacient se tímto infekčním prostorem přesouvá na lůžko v určeném pokoji.</w:t>
      </w:r>
    </w:p>
    <w:p w14:paraId="0A19197D" w14:textId="77777777" w:rsidR="00CB3DFE" w:rsidRDefault="00CB3DFE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Vstup do chronických ambulancí je určen pro pacienty, kteří nejsou potenciálním zdrojem nákazy při běžném kontaktu a přicházejí na objednané vyšetření či kontrolu v rámci dispenzarizace.</w:t>
      </w:r>
    </w:p>
    <w:p w14:paraId="6F98F3D8" w14:textId="1C676447" w:rsidR="00CB3DFE" w:rsidRDefault="00CB3DFE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Vstup pro zaměstnance</w:t>
      </w:r>
      <w:r w:rsidR="00D641D2">
        <w:rPr>
          <w:rFonts w:ascii="Arial" w:hAnsi="Arial" w:cs="Arial"/>
          <w:sz w:val="22"/>
          <w:szCs w:val="22"/>
        </w:rPr>
        <w:t>, při vstupu do infekčního pásma vybaven filtrem</w:t>
      </w:r>
    </w:p>
    <w:p w14:paraId="1FFEAA48" w14:textId="77777777" w:rsidR="00CB3DFE" w:rsidRDefault="00CB3DFE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Vstup pro zásobování zdravotnickým materiálem a léčivy, čistým prádlem, rozvozem stravy apod.</w:t>
      </w:r>
    </w:p>
    <w:p w14:paraId="135BB768" w14:textId="0A193C83" w:rsidR="00CB3DFE" w:rsidRDefault="00CB3DFE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Vstup pro návštěvy hospitalizovaných pacientů, obvykle slouží také k propouštění pacientů</w:t>
      </w:r>
    </w:p>
    <w:p w14:paraId="36AD0DB2" w14:textId="77777777" w:rsidR="00891829" w:rsidRDefault="00891829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Vstup pro odvoz špinavého prádla, nádobí, svoz odpadů</w:t>
      </w:r>
    </w:p>
    <w:p w14:paraId="03A147F0" w14:textId="184D7456" w:rsidR="007A2925" w:rsidRPr="007A2925" w:rsidRDefault="00891829" w:rsidP="00891829">
      <w:pPr>
        <w:widowControl w:val="0"/>
        <w:tabs>
          <w:tab w:val="left" w:pos="587"/>
          <w:tab w:val="left" w:pos="588"/>
        </w:tabs>
        <w:autoSpaceDE w:val="0"/>
        <w:autoSpaceDN w:val="0"/>
        <w:spacing w:after="40"/>
        <w:ind w:left="-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Vstupy je výhodné vybavit kamerovým / komunikačním zařízením s ovládáním a řízením vchodu.</w:t>
      </w:r>
    </w:p>
    <w:p w14:paraId="5D516AB9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17781F5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3.2. Standardní pokoje pacientů </w:t>
      </w:r>
    </w:p>
    <w:p w14:paraId="76560D50" w14:textId="4F6469EC" w:rsidR="007A2925" w:rsidRDefault="00891829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Jednolůžkové nebo dvoulůžkové pokoje musejí být dostatečně prostorné pro manipulaci s ležícím pacientem, použití vozíku a potřebné diagnostické a léčebné výkony prováděné u</w:t>
      </w:r>
      <w:r w:rsidR="00364DD3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infekčně nemocných častěji na lůžku. Každý pokoj disponuje vlastním sociálním zařízením (WC, sprcha) s bezbariérovým přístupem a pomůckami pro hendikepované osoby. Pokoj je vybaven signalizací a dorozumívacím zařízením napojeným na sesternu. Pokoje jsou vybaveny centrálním rozvodem kyslíku</w:t>
      </w:r>
      <w:r w:rsidR="007A2925" w:rsidRPr="007A292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Vhodné jsou rampy integrující osvětlení, zásuvky a</w:t>
      </w:r>
      <w:r w:rsidR="00364DD3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rozvody medicinálních plynů. K vybavení pokoje patří polohovací postel s antidekubitální matrací, noční stolek pacienta, jídelní stůl s židlí, zamykatelná skříňka na osobní věci pacienta. Vhodný je televizor a dostupnost WiFi.</w:t>
      </w:r>
    </w:p>
    <w:p w14:paraId="5A405348" w14:textId="70C7D51C" w:rsidR="00C10617" w:rsidRDefault="00C10617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3D4778DA" w14:textId="77777777" w:rsidR="00C10617" w:rsidRPr="007A2925" w:rsidRDefault="00C10617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7678A706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0DAC7D14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lastRenderedPageBreak/>
        <w:t>3.3. Koupelny a toalety</w:t>
      </w:r>
    </w:p>
    <w:p w14:paraId="2D473152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1F3BF474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color w:val="4F81BD" w:themeColor="accent1"/>
          <w:sz w:val="22"/>
          <w:szCs w:val="22"/>
        </w:rPr>
        <w:t>3.3.1. Koupelny a toalety u standardních pokojů pacientů</w:t>
      </w:r>
    </w:p>
    <w:p w14:paraId="5A1DBB90" w14:textId="25BDD16C" w:rsidR="007A2925" w:rsidRPr="007A2925" w:rsidRDefault="00EF767C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Musejí umožňovat dokonalou hygienu infekčně nemocných a potřebnou asistenci zdravotnického personálu. Současně splňují vysoké požadavky na úklid a dezinfekci.</w:t>
      </w:r>
    </w:p>
    <w:p w14:paraId="41B170B5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4F3DB116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275D4A49" w14:textId="77777777" w:rsid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rozvody, instalace a trubky by měly být skryté.</w:t>
      </w:r>
    </w:p>
    <w:p w14:paraId="7D4E363B" w14:textId="6769CCAC" w:rsidR="00EF767C" w:rsidRPr="007A2925" w:rsidRDefault="00EF767C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Obklady do předepsané výše.</w:t>
      </w:r>
    </w:p>
    <w:p w14:paraId="40F79FD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Podlahy by měly být protiskluzové a instalované v celé šířce, kolem stěn a na místech, kam dopadá voda, s hladkými spoji.</w:t>
      </w:r>
    </w:p>
    <w:p w14:paraId="76BC0CB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 pacienty, kteří mohou potřebovat další asistenci, by měly být k dispozici odnímatelné opěry, které by však měly být uloženy a upevněny pouze v případě potřeby.</w:t>
      </w:r>
    </w:p>
    <w:p w14:paraId="273FB95F" w14:textId="08C2F8BA" w:rsidR="007A2925" w:rsidRPr="007A2925" w:rsidRDefault="00EF767C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Výhodná je přítomnost bidetu nebo bidetové zařízení jako součást</w:t>
      </w:r>
      <w:r w:rsidR="00691EA7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záchodové mísy případně ruční sprška u mísy.</w:t>
      </w:r>
    </w:p>
    <w:p w14:paraId="42329352" w14:textId="157F7ED0" w:rsidR="00F5298B" w:rsidRDefault="00F5298B" w:rsidP="00F5298B">
      <w:pPr>
        <w:widowControl w:val="0"/>
        <w:tabs>
          <w:tab w:val="left" w:pos="426"/>
        </w:tabs>
        <w:autoSpaceDE w:val="0"/>
        <w:autoSpaceDN w:val="0"/>
        <w:spacing w:after="40"/>
        <w:jc w:val="both"/>
        <w:rPr>
          <w:rFonts w:ascii="Arial" w:hAnsi="Arial" w:cs="Arial"/>
          <w:sz w:val="22"/>
          <w:szCs w:val="22"/>
        </w:rPr>
      </w:pPr>
    </w:p>
    <w:p w14:paraId="6676B021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color w:val="4F81BD" w:themeColor="accent1"/>
          <w:sz w:val="22"/>
          <w:szCs w:val="22"/>
        </w:rPr>
        <w:t>3.3.2. Společné koupelny a toalety</w:t>
      </w:r>
    </w:p>
    <w:p w14:paraId="63155180" w14:textId="14F7A2B0" w:rsidR="00EF767C" w:rsidRDefault="007A2925" w:rsidP="00691EA7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Každé oddělení by mělo mít plně bezbariérovou koupelnu pro </w:t>
      </w:r>
      <w:r w:rsidR="00EF767C">
        <w:rPr>
          <w:rFonts w:ascii="Arial" w:hAnsi="Arial" w:cs="Arial"/>
          <w:sz w:val="22"/>
          <w:szCs w:val="22"/>
        </w:rPr>
        <w:t>toaletu ležících pacientů</w:t>
      </w:r>
      <w:r w:rsidR="00691EA7">
        <w:rPr>
          <w:rFonts w:ascii="Arial" w:hAnsi="Arial" w:cs="Arial"/>
          <w:sz w:val="22"/>
          <w:szCs w:val="22"/>
        </w:rPr>
        <w:t xml:space="preserve">. </w:t>
      </w:r>
      <w:r w:rsidR="00EF767C">
        <w:rPr>
          <w:rFonts w:ascii="Arial" w:hAnsi="Arial" w:cs="Arial"/>
          <w:sz w:val="22"/>
          <w:szCs w:val="22"/>
        </w:rPr>
        <w:t>Povinnou součástí j</w:t>
      </w:r>
      <w:r w:rsidR="00691EA7">
        <w:rPr>
          <w:rFonts w:ascii="Arial" w:hAnsi="Arial" w:cs="Arial"/>
          <w:sz w:val="22"/>
          <w:szCs w:val="22"/>
        </w:rPr>
        <w:t xml:space="preserve">e sociální zařízení </w:t>
      </w:r>
      <w:r w:rsidR="00EF767C">
        <w:rPr>
          <w:rFonts w:ascii="Arial" w:hAnsi="Arial" w:cs="Arial"/>
          <w:sz w:val="22"/>
          <w:szCs w:val="22"/>
        </w:rPr>
        <w:t>pro personál</w:t>
      </w:r>
      <w:r w:rsidR="00691EA7">
        <w:rPr>
          <w:rFonts w:ascii="Arial" w:hAnsi="Arial" w:cs="Arial"/>
          <w:sz w:val="22"/>
          <w:szCs w:val="22"/>
        </w:rPr>
        <w:t xml:space="preserve"> v dostatečné kapacitě a dostupnosti.</w:t>
      </w:r>
    </w:p>
    <w:p w14:paraId="483CB65E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5C2D0B4A" w14:textId="40738F6A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3.4. </w:t>
      </w:r>
      <w:r w:rsidR="003938E2">
        <w:rPr>
          <w:rFonts w:ascii="Arial" w:hAnsi="Arial" w:cs="Arial"/>
          <w:b/>
          <w:bCs/>
          <w:color w:val="4F81BD" w:themeColor="accent1"/>
          <w:sz w:val="22"/>
          <w:szCs w:val="22"/>
        </w:rPr>
        <w:t>M</w:t>
      </w: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ístnost</w:t>
      </w:r>
      <w:r w:rsidR="003938E2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 pro podávání informací</w:t>
      </w:r>
    </w:p>
    <w:p w14:paraId="02D24DB8" w14:textId="1231122E" w:rsidR="003938E2" w:rsidRDefault="003938E2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Lůžková stanice má disponovat mís</w:t>
      </w:r>
      <w:r w:rsidR="00691EA7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ností / vyčleněným prostorem, který umožní důstojné a</w:t>
      </w:r>
      <w:r w:rsidR="00364DD3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diskrétní jednání s příbuznými pacienta. Vybavení má umožnit rozhovor vsedě za přítomnosti více osob.</w:t>
      </w:r>
    </w:p>
    <w:p w14:paraId="57646D74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42C7E23E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3.5. Izolační pokoj</w:t>
      </w:r>
    </w:p>
    <w:p w14:paraId="093F3BF8" w14:textId="7C3F2E1C" w:rsidR="007A2925" w:rsidRPr="007A2925" w:rsidRDefault="003938E2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Všechny standardní pokoje pacientů jsou stavebně a provozně uzpůsobeny k izolaci infekčně nemocných a musejí umožňovat používání bariérového ošetřovatelského režimu v potřebném rozsahu. K pacientů s vybranými závažnými infekcemi nejsou obvykle povoleny návštěvy. Pokud je pracoviště vybaveno ochozy, zůstávají návštěvy v takovém případě za oknem na ochoze. Pokud ochozy k dispozici nejsou, je nutné kontakt s příbuznými zajistit jiným způsobem (technickými prostředky).</w:t>
      </w:r>
    </w:p>
    <w:p w14:paraId="59EC4B98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14C8E593" w14:textId="1B62A6B3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3.6. Kuchyň</w:t>
      </w:r>
      <w:r w:rsidR="003938E2">
        <w:rPr>
          <w:rFonts w:ascii="Arial" w:hAnsi="Arial" w:cs="Arial"/>
          <w:b/>
          <w:bCs/>
          <w:color w:val="4F81BD" w:themeColor="accent1"/>
          <w:sz w:val="22"/>
          <w:szCs w:val="22"/>
        </w:rPr>
        <w:t>ka</w:t>
      </w: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 a výdej</w:t>
      </w:r>
      <w:r w:rsidR="003938E2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 stravy</w:t>
      </w:r>
    </w:p>
    <w:p w14:paraId="155DB3CF" w14:textId="6FEBC1DA" w:rsidR="007A2925" w:rsidRPr="000F0379" w:rsidRDefault="00C144F9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Výdej</w:t>
      </w:r>
      <w:r>
        <w:rPr>
          <w:rFonts w:ascii="Arial" w:hAnsi="Arial" w:cs="Arial"/>
          <w:sz w:val="22"/>
          <w:szCs w:val="22"/>
        </w:rPr>
        <w:t xml:space="preserve"> stravy je obvykle zajištěn tabletovým systémem a tablety jsou vnášeny na pokoje pacientů, kde konzumují stravu. Poté se vracejí do rozvozných skříní a jsou odváženy do centrální kuchyně, kde je nádobí dezinifikováno a umyto. Kuchyňka na oddělení má jen doplňkový význam, její v</w:t>
      </w:r>
      <w:r w:rsidR="007A2925" w:rsidRPr="007A2925">
        <w:rPr>
          <w:rFonts w:ascii="Arial" w:hAnsi="Arial" w:cs="Arial"/>
          <w:sz w:val="22"/>
          <w:szCs w:val="22"/>
        </w:rPr>
        <w:t xml:space="preserve">elikost, uspořádání, design a vybavení závisí na </w:t>
      </w:r>
      <w:r>
        <w:rPr>
          <w:rFonts w:ascii="Arial" w:hAnsi="Arial" w:cs="Arial"/>
          <w:sz w:val="22"/>
          <w:szCs w:val="22"/>
        </w:rPr>
        <w:t>rozsahu využití</w:t>
      </w:r>
      <w:r w:rsidR="007A2925" w:rsidRPr="007A2925">
        <w:rPr>
          <w:rFonts w:ascii="Arial" w:hAnsi="Arial" w:cs="Arial"/>
          <w:sz w:val="22"/>
          <w:szCs w:val="22"/>
        </w:rPr>
        <w:t xml:space="preserve"> (pro </w:t>
      </w:r>
      <w:r w:rsidR="003938E2">
        <w:rPr>
          <w:rFonts w:ascii="Arial" w:hAnsi="Arial" w:cs="Arial"/>
          <w:sz w:val="22"/>
          <w:szCs w:val="22"/>
        </w:rPr>
        <w:t>ohřev stravy, přípravu čaje, uschování vneseného jídla pacientů apod.)</w:t>
      </w:r>
      <w:r w:rsidR="007A2925" w:rsidRPr="007A2925">
        <w:rPr>
          <w:rFonts w:ascii="Arial" w:hAnsi="Arial" w:cs="Arial"/>
          <w:sz w:val="22"/>
          <w:szCs w:val="22"/>
        </w:rPr>
        <w:t>.</w:t>
      </w:r>
    </w:p>
    <w:p w14:paraId="7B051F81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0E968DF4" w14:textId="182AC658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</w:t>
      </w:r>
      <w:r w:rsidR="000F0379">
        <w:rPr>
          <w:rFonts w:ascii="Arial" w:hAnsi="Arial" w:cs="Arial"/>
          <w:b/>
          <w:bCs/>
          <w:color w:val="4F81BD" w:themeColor="accent1"/>
          <w:sz w:val="22"/>
          <w:szCs w:val="22"/>
        </w:rPr>
        <w:t>7</w:t>
      </w: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. Prostory pro návštěvy</w:t>
      </w:r>
    </w:p>
    <w:p w14:paraId="0FB87C3D" w14:textId="2EB2828B" w:rsidR="00C144F9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Návštěvní místnosti </w:t>
      </w:r>
      <w:r w:rsidR="00C144F9">
        <w:rPr>
          <w:rFonts w:ascii="Arial" w:hAnsi="Arial" w:cs="Arial"/>
          <w:sz w:val="22"/>
          <w:szCs w:val="22"/>
        </w:rPr>
        <w:t>nejsou zřizovány. Návštěvy u pacientů, kteří nepředstav</w:t>
      </w:r>
      <w:r w:rsidR="006F17BE">
        <w:rPr>
          <w:rFonts w:ascii="Arial" w:hAnsi="Arial" w:cs="Arial"/>
          <w:sz w:val="22"/>
          <w:szCs w:val="22"/>
        </w:rPr>
        <w:t>u</w:t>
      </w:r>
      <w:r w:rsidR="00C144F9">
        <w:rPr>
          <w:rFonts w:ascii="Arial" w:hAnsi="Arial" w:cs="Arial"/>
          <w:sz w:val="22"/>
          <w:szCs w:val="22"/>
        </w:rPr>
        <w:t>jí riziko nákazy pro okolí při běžném kontaktu, probíhají přímo na pokojích pacientů. Poku</w:t>
      </w:r>
      <w:r w:rsidR="00691EA7">
        <w:rPr>
          <w:rFonts w:ascii="Arial" w:hAnsi="Arial" w:cs="Arial"/>
          <w:sz w:val="22"/>
          <w:szCs w:val="22"/>
        </w:rPr>
        <w:t>d</w:t>
      </w:r>
      <w:r w:rsidR="00C144F9">
        <w:rPr>
          <w:rFonts w:ascii="Arial" w:hAnsi="Arial" w:cs="Arial"/>
          <w:sz w:val="22"/>
          <w:szCs w:val="22"/>
        </w:rPr>
        <w:t xml:space="preserve"> oddělení disponuje ochozy, návštěvy vstupují do pokojů pacientů balkonovými dveřmi z ochozů a nevstupují do vnitřního infekčního prostoru. Pokud ochozy nejsou, je možnost návštěv zajištěna organizačně.</w:t>
      </w:r>
    </w:p>
    <w:p w14:paraId="0BF04BF4" w14:textId="7F932D6C" w:rsidR="00C144F9" w:rsidRDefault="00C144F9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Návštěvy u pacientů s povinnou izolací jsou popsány v bodě 3.5.</w:t>
      </w:r>
    </w:p>
    <w:p w14:paraId="4C4289B6" w14:textId="2FA9E02A" w:rsidR="00364DD3" w:rsidRDefault="00364DD3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230964F4" w14:textId="3A72B93C" w:rsidR="00364DD3" w:rsidRDefault="00364DD3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5E390F68" w14:textId="77777777" w:rsidR="00364DD3" w:rsidRDefault="00364DD3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1AE3A7FC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2AB0308F" w14:textId="15B83489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</w:t>
      </w:r>
      <w:r w:rsidR="000F0379">
        <w:rPr>
          <w:rFonts w:ascii="Arial" w:hAnsi="Arial" w:cs="Arial"/>
          <w:b/>
          <w:bCs/>
          <w:color w:val="4F81BD" w:themeColor="accent1"/>
          <w:sz w:val="22"/>
          <w:szCs w:val="22"/>
        </w:rPr>
        <w:t>8</w:t>
      </w: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. Vyšetřovny pacientů </w:t>
      </w:r>
    </w:p>
    <w:p w14:paraId="0AFC40D9" w14:textId="77777777" w:rsidR="00F75732" w:rsidRPr="007A2925" w:rsidRDefault="00F75732" w:rsidP="00F75732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>
        <w:rPr>
          <w:rFonts w:ascii="Arial" w:hAnsi="Arial" w:cs="Arial"/>
          <w:sz w:val="22"/>
          <w:szCs w:val="22"/>
          <w:lang w:bidi="cs-CZ"/>
        </w:rPr>
        <w:t>Na standardní lůžkové stanici obvykle nejsou vyšetřovny, protože vstupní vyšetření je prováděno na příjmové ambulanci a následná vyšetření a drobné výkony se provádějí vzhledem k potřebě izolace na pokojích pacientů.</w:t>
      </w:r>
    </w:p>
    <w:p w14:paraId="7513F05F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18F95D0F" w14:textId="4360B3D1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>3.</w:t>
      </w:r>
      <w:r w:rsidR="000F0379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>9</w:t>
      </w:r>
      <w:r w:rsidRPr="007A2925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 xml:space="preserve">. </w:t>
      </w:r>
      <w:r w:rsidR="000F0379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>Pracov</w:t>
      </w:r>
      <w:r w:rsidR="00CF0078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>iště</w:t>
      </w:r>
      <w:r w:rsidR="000F0379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 xml:space="preserve"> lékařů</w:t>
      </w:r>
      <w:r w:rsidR="00CF0078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 xml:space="preserve"> a staniční sestry</w:t>
      </w:r>
    </w:p>
    <w:p w14:paraId="3173B555" w14:textId="5528E6E0" w:rsidR="007A2925" w:rsidRPr="007A2925" w:rsidRDefault="00CF0078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Je určeno pro práci se zdravotnickou dokumentací a vyřizování organizačních záležitostí, konzílií, vyšetření apod.</w:t>
      </w:r>
    </w:p>
    <w:p w14:paraId="3F005027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0A0FAC95" w14:textId="280FF076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>3.11. P</w:t>
      </w:r>
      <w:r w:rsidR="00CF0078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>racoviště sester</w:t>
      </w:r>
    </w:p>
    <w:p w14:paraId="649165B9" w14:textId="1D2DF89E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Je</w:t>
      </w:r>
      <w:r w:rsidR="00CF0078">
        <w:rPr>
          <w:rFonts w:ascii="Arial" w:eastAsiaTheme="minorHAnsi" w:hAnsi="Arial" w:cs="Arial"/>
          <w:sz w:val="22"/>
          <w:szCs w:val="22"/>
        </w:rPr>
        <w:t xml:space="preserve"> určeno pro přípravu medikace, infuzní léčby, odběrového materiálu. Obvykle je vybaveno kuchyňskou linkou se skříňkami, dřezem, skříněmi pro uskladnění léčiv a ledničkou.</w:t>
      </w:r>
    </w:p>
    <w:p w14:paraId="75430DB6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2871FBA6" w14:textId="620FC98D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3.12. P</w:t>
      </w:r>
      <w:r w:rsidR="00CF0078">
        <w:rPr>
          <w:rFonts w:ascii="Arial" w:hAnsi="Arial" w:cs="Arial"/>
          <w:b/>
          <w:bCs/>
          <w:color w:val="4F81BD" w:themeColor="accent1"/>
          <w:sz w:val="22"/>
          <w:szCs w:val="22"/>
        </w:rPr>
        <w:t>omocné místnosti</w:t>
      </w:r>
    </w:p>
    <w:p w14:paraId="37CFE4F3" w14:textId="0CF36F3B" w:rsidR="007A2925" w:rsidRDefault="00CF0078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Standardní lůžková stanice musí být vybavena dostatečným počtem pomocných místností, které zahrnují:</w:t>
      </w:r>
    </w:p>
    <w:p w14:paraId="59632784" w14:textId="53AF0F25" w:rsidR="00CF0078" w:rsidRDefault="00CD6BD1" w:rsidP="00CF0078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CF0078">
        <w:rPr>
          <w:rFonts w:ascii="Arial" w:hAnsi="Arial" w:cs="Arial"/>
          <w:sz w:val="22"/>
          <w:szCs w:val="22"/>
        </w:rPr>
        <w:t>klad zdravotnického materiálu</w:t>
      </w:r>
    </w:p>
    <w:p w14:paraId="120108FC" w14:textId="0D8AA19E" w:rsidR="00CF0078" w:rsidRDefault="00CD6BD1" w:rsidP="00CF0078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CF0078">
        <w:rPr>
          <w:rFonts w:ascii="Arial" w:hAnsi="Arial" w:cs="Arial"/>
          <w:sz w:val="22"/>
          <w:szCs w:val="22"/>
        </w:rPr>
        <w:t>klad čistého prádla</w:t>
      </w:r>
    </w:p>
    <w:p w14:paraId="55422741" w14:textId="79DE8F13" w:rsidR="00CF0078" w:rsidRDefault="00CD6BD1" w:rsidP="00CF0078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</w:t>
      </w:r>
      <w:r w:rsidR="00CF0078">
        <w:rPr>
          <w:rFonts w:ascii="Arial" w:hAnsi="Arial" w:cs="Arial"/>
          <w:sz w:val="22"/>
          <w:szCs w:val="22"/>
        </w:rPr>
        <w:t>klidová místnost</w:t>
      </w:r>
    </w:p>
    <w:p w14:paraId="61735152" w14:textId="79ECBE77" w:rsidR="00CF0078" w:rsidRDefault="00CD6BD1" w:rsidP="00CF0078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F0078">
        <w:rPr>
          <w:rFonts w:ascii="Arial" w:hAnsi="Arial" w:cs="Arial"/>
          <w:sz w:val="22"/>
          <w:szCs w:val="22"/>
        </w:rPr>
        <w:t>istící místnost (s myčkou podložních mís)</w:t>
      </w:r>
    </w:p>
    <w:p w14:paraId="13D06C3E" w14:textId="2F030781" w:rsidR="007A2925" w:rsidRPr="00CF0078" w:rsidRDefault="00CF0078" w:rsidP="00CF0078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DD55580" w14:textId="7A7919B0" w:rsidR="007A2925" w:rsidRPr="00CF0078" w:rsidRDefault="007A2925" w:rsidP="00CF0078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CF0078">
        <w:rPr>
          <w:rFonts w:ascii="Arial" w:hAnsi="Arial" w:cs="Arial"/>
          <w:b/>
          <w:bCs/>
          <w:color w:val="4F81BD" w:themeColor="accent1"/>
          <w:sz w:val="22"/>
          <w:szCs w:val="22"/>
        </w:rPr>
        <w:t>3.1</w:t>
      </w:r>
      <w:r w:rsidR="00CF0078">
        <w:rPr>
          <w:rFonts w:ascii="Arial" w:hAnsi="Arial" w:cs="Arial"/>
          <w:b/>
          <w:bCs/>
          <w:color w:val="4F81BD" w:themeColor="accent1"/>
          <w:sz w:val="22"/>
          <w:szCs w:val="22"/>
        </w:rPr>
        <w:t>3</w:t>
      </w:r>
      <w:r w:rsidRPr="00CF0078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 D</w:t>
      </w:r>
      <w:r w:rsidR="00CF0078" w:rsidRPr="00CF0078">
        <w:rPr>
          <w:rFonts w:ascii="Arial" w:hAnsi="Arial" w:cs="Arial"/>
          <w:b/>
          <w:bCs/>
          <w:color w:val="4F81BD" w:themeColor="accent1"/>
          <w:sz w:val="22"/>
          <w:szCs w:val="22"/>
        </w:rPr>
        <w:t>enní místnost personálu</w:t>
      </w:r>
    </w:p>
    <w:p w14:paraId="3C3DD436" w14:textId="1494235D" w:rsidR="007A2925" w:rsidRPr="007A2925" w:rsidRDefault="00CF0078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určena k odpočinku personálu ve vyčleněných přestávkách a ke konzumaci stravy. Měla by být vybavena odpovídajícím nábytkem a vybavením pro ohřev stravy.</w:t>
      </w:r>
    </w:p>
    <w:p w14:paraId="649D88C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0A957E75" w14:textId="46EFD15D" w:rsidR="007A2925" w:rsidRPr="003566D0" w:rsidRDefault="007A2925" w:rsidP="003566D0">
      <w:pPr>
        <w:pStyle w:val="Nadpis1"/>
        <w:keepNext/>
        <w:keepLines/>
        <w:spacing w:before="0" w:after="120"/>
        <w:ind w:left="567" w:right="0" w:hanging="567"/>
        <w:jc w:val="both"/>
        <w:rPr>
          <w:rFonts w:ascii="Arial" w:eastAsiaTheme="majorEastAsia" w:hAnsi="Arial" w:cs="Arial"/>
          <w:color w:val="365F91" w:themeColor="accent1" w:themeShade="BF"/>
          <w:sz w:val="26"/>
          <w:szCs w:val="26"/>
        </w:rPr>
      </w:pPr>
      <w:bookmarkStart w:id="8" w:name="_Toc148522495"/>
      <w:r w:rsidRPr="003566D0">
        <w:rPr>
          <w:rFonts w:ascii="Arial" w:eastAsiaTheme="majorEastAsia" w:hAnsi="Arial" w:cs="Arial"/>
          <w:color w:val="365F91" w:themeColor="accent1" w:themeShade="BF"/>
          <w:sz w:val="26"/>
          <w:szCs w:val="26"/>
        </w:rPr>
        <w:t xml:space="preserve">4. </w:t>
      </w:r>
      <w:r w:rsidR="00C90FB8" w:rsidRPr="003566D0">
        <w:rPr>
          <w:rFonts w:ascii="Arial" w:eastAsiaTheme="majorEastAsia" w:hAnsi="Arial" w:cs="Arial"/>
          <w:color w:val="365F91" w:themeColor="accent1" w:themeShade="BF"/>
          <w:sz w:val="26"/>
          <w:szCs w:val="26"/>
        </w:rPr>
        <w:t>Jednotka intenzivní péče</w:t>
      </w:r>
      <w:bookmarkEnd w:id="8"/>
    </w:p>
    <w:p w14:paraId="24211683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24C90A3C" w14:textId="46269887" w:rsidR="00EE4AA7" w:rsidRDefault="00C90FB8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Infektologická pracoviště zařazená do páteřní sítě musejí disponovat jednotkou intenzivní péče</w:t>
      </w:r>
      <w:r w:rsidR="00EE4AA7">
        <w:rPr>
          <w:rFonts w:ascii="Arial" w:eastAsiaTheme="minorHAnsi" w:hAnsi="Arial" w:cs="Arial"/>
          <w:sz w:val="22"/>
          <w:szCs w:val="22"/>
        </w:rPr>
        <w:t xml:space="preserve"> (dále JIP)</w:t>
      </w:r>
      <w:r>
        <w:rPr>
          <w:rFonts w:ascii="Arial" w:eastAsiaTheme="minorHAnsi" w:hAnsi="Arial" w:cs="Arial"/>
          <w:sz w:val="22"/>
          <w:szCs w:val="22"/>
        </w:rPr>
        <w:t xml:space="preserve">. </w:t>
      </w:r>
    </w:p>
    <w:p w14:paraId="28D1A7DD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0E218156" w14:textId="63DDA5EC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4.1. </w:t>
      </w:r>
      <w:r w:rsidR="00EE4AA7">
        <w:rPr>
          <w:rFonts w:ascii="Arial" w:hAnsi="Arial" w:cs="Arial"/>
          <w:b/>
          <w:bCs/>
          <w:color w:val="4F81BD" w:themeColor="accent1"/>
          <w:sz w:val="22"/>
          <w:szCs w:val="22"/>
        </w:rPr>
        <w:t>Základní charakteristika JIP</w:t>
      </w:r>
    </w:p>
    <w:p w14:paraId="516A6322" w14:textId="180DE801" w:rsidR="00EE4AA7" w:rsidRDefault="00EE4AA7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>
        <w:rPr>
          <w:rFonts w:ascii="Arial" w:hAnsi="Arial" w:cs="Arial"/>
          <w:sz w:val="22"/>
          <w:szCs w:val="22"/>
          <w:lang w:bidi="cs-CZ"/>
        </w:rPr>
        <w:t>JIP infektologického pracoviště je určena pro diagnostiku a léčbu pacientů s infekčním onemocněním nebo podezřením na infekční etiologii, u kterých hrozí narušení životních funkcí nebo k němu již došlo. Je poskytována intenzivní péče nižšího nebo vyššího typu, může být poskytována i dětským pacientům. Základním požadavkem je boxové uspořádání: pacienti jsou umístěni v izolačních boxech po jednom event. po dvou. Tyto izolační boxy musejí být vybaveny vzduchotechnikou s řízeným podtlakem a odsáváním vzduchu přes HePa filtry.</w:t>
      </w:r>
    </w:p>
    <w:p w14:paraId="37FD894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148874B0" w14:textId="76BB5CE2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bookmarkStart w:id="9" w:name="_Hlk148512857"/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4.2. </w:t>
      </w:r>
      <w:r w:rsidR="001F0A96">
        <w:rPr>
          <w:rFonts w:ascii="Arial" w:hAnsi="Arial" w:cs="Arial"/>
          <w:b/>
          <w:bCs/>
          <w:color w:val="4F81BD" w:themeColor="accent1"/>
          <w:sz w:val="22"/>
          <w:szCs w:val="22"/>
        </w:rPr>
        <w:t>Vybavení JIP</w:t>
      </w:r>
    </w:p>
    <w:p w14:paraId="3C6F2DE7" w14:textId="38E3B1E2" w:rsidR="001F0A96" w:rsidRDefault="001F0A96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JIP je vybaven v souladu s minimálními požadavky uvedenými v Seznamu zdravotních výkonů, tedy zejména:</w:t>
      </w:r>
    </w:p>
    <w:p w14:paraId="56A06B1B" w14:textId="3C311575" w:rsidR="001F0A96" w:rsidRPr="00172AB6" w:rsidRDefault="005200E3" w:rsidP="00172AB6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1F0A96" w:rsidRPr="00172AB6">
        <w:rPr>
          <w:rFonts w:ascii="Arial" w:hAnsi="Arial" w:cs="Arial"/>
          <w:sz w:val="22"/>
          <w:szCs w:val="22"/>
        </w:rPr>
        <w:t>onitorovací systém s monitorem pro každého pacienta a centrálou, s monitorací pulzu, neinvazivního krevního tlaku, saturace 02, případně monitorací invazivního tlaku nebo pCO2. Je vybaven záznamem EKG a ideálně propojen s informačním systémem</w:t>
      </w:r>
    </w:p>
    <w:p w14:paraId="1A4ECA14" w14:textId="22806FB8" w:rsidR="001F0A96" w:rsidRPr="00172AB6" w:rsidRDefault="005200E3" w:rsidP="00172AB6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r</w:t>
      </w:r>
      <w:r w:rsidR="001F0A96" w:rsidRPr="00172AB6">
        <w:rPr>
          <w:rFonts w:ascii="Arial" w:hAnsi="Arial" w:cs="Arial"/>
          <w:sz w:val="22"/>
          <w:szCs w:val="22"/>
        </w:rPr>
        <w:t>ampa s osvětlením, centrálním rozvodem medicinálních plynů, zásuvkami</w:t>
      </w:r>
    </w:p>
    <w:p w14:paraId="3A3A1405" w14:textId="3038AA50" w:rsidR="001F0A96" w:rsidRPr="00172AB6" w:rsidRDefault="005200E3" w:rsidP="00172AB6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1F0A96" w:rsidRPr="00172AB6">
        <w:rPr>
          <w:rFonts w:ascii="Arial" w:hAnsi="Arial" w:cs="Arial"/>
          <w:sz w:val="22"/>
          <w:szCs w:val="22"/>
        </w:rPr>
        <w:t>dsávačky</w:t>
      </w:r>
    </w:p>
    <w:p w14:paraId="76DF2C3E" w14:textId="26F0B605" w:rsidR="00172AB6" w:rsidRDefault="005200E3" w:rsidP="00172AB6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172AB6" w:rsidRPr="00172AB6">
        <w:rPr>
          <w:rFonts w:ascii="Arial" w:hAnsi="Arial" w:cs="Arial"/>
          <w:sz w:val="22"/>
          <w:szCs w:val="22"/>
        </w:rPr>
        <w:t>nfuzní pumpy, injektomaty</w:t>
      </w:r>
    </w:p>
    <w:p w14:paraId="220FB450" w14:textId="04973753" w:rsidR="006F17BE" w:rsidRPr="00172AB6" w:rsidRDefault="005200E3" w:rsidP="00172AB6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F17BE">
        <w:rPr>
          <w:rFonts w:ascii="Arial" w:hAnsi="Arial" w:cs="Arial"/>
          <w:sz w:val="22"/>
          <w:szCs w:val="22"/>
        </w:rPr>
        <w:t>ojízdný rtg přístroj</w:t>
      </w:r>
    </w:p>
    <w:p w14:paraId="7CF34A07" w14:textId="73723351" w:rsidR="00C3217D" w:rsidRPr="00172AB6" w:rsidRDefault="005200E3" w:rsidP="00172AB6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1F0A96" w:rsidRPr="00172AB6">
        <w:rPr>
          <w:rFonts w:ascii="Arial" w:hAnsi="Arial" w:cs="Arial"/>
          <w:sz w:val="22"/>
          <w:szCs w:val="22"/>
        </w:rPr>
        <w:t xml:space="preserve">ýchací přístroje různého typu, minimálně však </w:t>
      </w:r>
      <w:r w:rsidR="00C3217D" w:rsidRPr="00172AB6">
        <w:rPr>
          <w:rFonts w:ascii="Arial" w:hAnsi="Arial" w:cs="Arial"/>
          <w:sz w:val="22"/>
          <w:szCs w:val="22"/>
        </w:rPr>
        <w:t>vysokoprůtoková nosní kyslíková terapie (HFNO, high-flow nasal oxygenotherapy)</w:t>
      </w:r>
    </w:p>
    <w:p w14:paraId="00345959" w14:textId="4A10DEB1" w:rsidR="00C3217D" w:rsidRPr="00172AB6" w:rsidRDefault="005200E3" w:rsidP="00172AB6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C3217D" w:rsidRPr="00172AB6">
        <w:rPr>
          <w:rFonts w:ascii="Arial" w:hAnsi="Arial" w:cs="Arial"/>
          <w:sz w:val="22"/>
          <w:szCs w:val="22"/>
        </w:rPr>
        <w:t>ntenzivní polohovací lůžk</w:t>
      </w:r>
      <w:r w:rsidR="001E118B">
        <w:rPr>
          <w:rFonts w:ascii="Arial" w:hAnsi="Arial" w:cs="Arial"/>
          <w:sz w:val="22"/>
          <w:szCs w:val="22"/>
        </w:rPr>
        <w:t>a</w:t>
      </w:r>
      <w:r w:rsidR="00C3217D" w:rsidRPr="00172AB6">
        <w:rPr>
          <w:rFonts w:ascii="Arial" w:hAnsi="Arial" w:cs="Arial"/>
          <w:sz w:val="22"/>
          <w:szCs w:val="22"/>
        </w:rPr>
        <w:t xml:space="preserve"> s antidekubitální matrací</w:t>
      </w:r>
    </w:p>
    <w:p w14:paraId="46626E53" w14:textId="6F14F376" w:rsidR="00C3217D" w:rsidRDefault="005200E3" w:rsidP="00172AB6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C3217D" w:rsidRPr="00172AB6">
        <w:rPr>
          <w:rFonts w:ascii="Arial" w:hAnsi="Arial" w:cs="Arial"/>
          <w:sz w:val="22"/>
          <w:szCs w:val="22"/>
        </w:rPr>
        <w:t>efibrilátor</w:t>
      </w:r>
    </w:p>
    <w:p w14:paraId="49473D14" w14:textId="52CF7E9C" w:rsidR="004B367A" w:rsidRDefault="004B367A" w:rsidP="00172AB6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nepovinně – echokardiografický přístroj</w:t>
      </w:r>
    </w:p>
    <w:p w14:paraId="0F680CAB" w14:textId="46931DF9" w:rsidR="004B367A" w:rsidRPr="00172AB6" w:rsidRDefault="004B367A" w:rsidP="00172AB6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nepovinně - bronchoskop</w:t>
      </w:r>
    </w:p>
    <w:p w14:paraId="3594DB54" w14:textId="7EFA9610" w:rsidR="007A2925" w:rsidRPr="00992F96" w:rsidRDefault="005200E3" w:rsidP="00992F96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2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nepovinně - p</w:t>
      </w:r>
      <w:r w:rsidR="00C3217D" w:rsidRPr="00172AB6">
        <w:rPr>
          <w:rFonts w:ascii="Arial" w:hAnsi="Arial" w:cs="Arial"/>
          <w:sz w:val="22"/>
          <w:szCs w:val="22"/>
        </w:rPr>
        <w:t>řístroj pro kontinuální (CVVHD</w:t>
      </w:r>
      <w:r>
        <w:rPr>
          <w:rFonts w:ascii="Arial" w:hAnsi="Arial" w:cs="Arial"/>
          <w:sz w:val="22"/>
          <w:szCs w:val="22"/>
        </w:rPr>
        <w:t>)</w:t>
      </w:r>
      <w:r w:rsidR="00C3217D" w:rsidRPr="00172AB6">
        <w:rPr>
          <w:rFonts w:ascii="Arial" w:hAnsi="Arial" w:cs="Arial"/>
          <w:sz w:val="22"/>
          <w:szCs w:val="22"/>
        </w:rPr>
        <w:t xml:space="preserve"> </w:t>
      </w:r>
      <w:r w:rsidR="006016D3">
        <w:rPr>
          <w:rFonts w:ascii="Arial" w:hAnsi="Arial" w:cs="Arial"/>
          <w:sz w:val="22"/>
          <w:szCs w:val="22"/>
        </w:rPr>
        <w:t xml:space="preserve">a / </w:t>
      </w:r>
      <w:r w:rsidR="00C3217D" w:rsidRPr="00172AB6">
        <w:rPr>
          <w:rFonts w:ascii="Arial" w:hAnsi="Arial" w:cs="Arial"/>
          <w:sz w:val="22"/>
          <w:szCs w:val="22"/>
        </w:rPr>
        <w:t>nebo intermitentní hemodialýzu</w:t>
      </w:r>
    </w:p>
    <w:bookmarkEnd w:id="9"/>
    <w:p w14:paraId="2AAEFD42" w14:textId="22CCEEF9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4.3. </w:t>
      </w:r>
      <w:r w:rsidR="006F17BE">
        <w:rPr>
          <w:rFonts w:ascii="Arial" w:hAnsi="Arial" w:cs="Arial"/>
          <w:b/>
          <w:bCs/>
          <w:color w:val="4F81BD" w:themeColor="accent1"/>
          <w:sz w:val="22"/>
          <w:szCs w:val="22"/>
        </w:rPr>
        <w:t>Pracoviště lékařů a sester</w:t>
      </w:r>
    </w:p>
    <w:p w14:paraId="16369B5B" w14:textId="68790BDC" w:rsidR="007A2925" w:rsidRDefault="006F17BE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Lékaři a sestry obvykle sdílejí pracovní prostor, do kterého je svedena monitorace pacientů a odkud je možné přes skleněné stěny na pacienty dohlížet také pohledem. Na tomto místě je vedena zdravotnická dokumentace a organizována péče o nemocné (konzília, vyšetření apod.).</w:t>
      </w:r>
    </w:p>
    <w:p w14:paraId="47F2A562" w14:textId="5CF85D18" w:rsidR="007A2925" w:rsidRPr="006F17BE" w:rsidRDefault="006F17BE" w:rsidP="006F17BE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Další prostory jsou určeny pro přípravu medikace a infuzní léčby a přípravu k odběrům biologického materiálu.</w:t>
      </w:r>
    </w:p>
    <w:p w14:paraId="42BF8AB3" w14:textId="77777777" w:rsid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51D2C3B3" w14:textId="4DAE70FE" w:rsidR="006F17BE" w:rsidRPr="007A2925" w:rsidRDefault="006F17BE" w:rsidP="006F17BE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4.</w:t>
      </w:r>
      <w:r>
        <w:rPr>
          <w:rFonts w:ascii="Arial" w:hAnsi="Arial" w:cs="Arial"/>
          <w:b/>
          <w:bCs/>
          <w:color w:val="4F81BD" w:themeColor="accent1"/>
          <w:sz w:val="22"/>
          <w:szCs w:val="22"/>
        </w:rPr>
        <w:t>4</w:t>
      </w: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. </w:t>
      </w:r>
      <w:r>
        <w:rPr>
          <w:rFonts w:ascii="Arial" w:hAnsi="Arial" w:cs="Arial"/>
          <w:b/>
          <w:bCs/>
          <w:color w:val="4F81BD" w:themeColor="accent1"/>
          <w:sz w:val="22"/>
          <w:szCs w:val="22"/>
        </w:rPr>
        <w:t>Další prostory JIP</w:t>
      </w:r>
    </w:p>
    <w:p w14:paraId="544ABA1D" w14:textId="68506E55" w:rsidR="006F17BE" w:rsidRDefault="006F17BE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JIP zahrnuje řadu dalších prostor nezbytných k provozu:</w:t>
      </w:r>
    </w:p>
    <w:p w14:paraId="1CB7C220" w14:textId="36BD2BAB" w:rsidR="006F17BE" w:rsidRDefault="00CB0F82" w:rsidP="00A60770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F17BE">
        <w:rPr>
          <w:rFonts w:ascii="Arial" w:hAnsi="Arial" w:cs="Arial"/>
          <w:sz w:val="22"/>
          <w:szCs w:val="22"/>
        </w:rPr>
        <w:t>klad zdravotnických přístrojů</w:t>
      </w:r>
    </w:p>
    <w:p w14:paraId="59A1BD9F" w14:textId="64B55A91" w:rsidR="006F17BE" w:rsidRDefault="00CB0F82" w:rsidP="00A60770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F17BE">
        <w:rPr>
          <w:rFonts w:ascii="Arial" w:hAnsi="Arial" w:cs="Arial"/>
          <w:sz w:val="22"/>
          <w:szCs w:val="22"/>
        </w:rPr>
        <w:t>klad léčiv</w:t>
      </w:r>
    </w:p>
    <w:p w14:paraId="2BC5EBAB" w14:textId="35B199CA" w:rsidR="006F17BE" w:rsidRDefault="00CB0F82" w:rsidP="00A60770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F17BE">
        <w:rPr>
          <w:rFonts w:ascii="Arial" w:hAnsi="Arial" w:cs="Arial"/>
          <w:sz w:val="22"/>
          <w:szCs w:val="22"/>
        </w:rPr>
        <w:t>klad zdravotnického materiálu</w:t>
      </w:r>
    </w:p>
    <w:p w14:paraId="116C4EAB" w14:textId="4AD741E0" w:rsidR="006F17BE" w:rsidRDefault="00CB0F82" w:rsidP="00A60770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F17BE">
        <w:rPr>
          <w:rFonts w:ascii="Arial" w:hAnsi="Arial" w:cs="Arial"/>
          <w:sz w:val="22"/>
          <w:szCs w:val="22"/>
        </w:rPr>
        <w:t>klad čistého prádla</w:t>
      </w:r>
    </w:p>
    <w:p w14:paraId="6BA72595" w14:textId="0ABF0412" w:rsidR="006F17BE" w:rsidRDefault="00CB0F82" w:rsidP="00A60770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F17BE">
        <w:rPr>
          <w:rFonts w:ascii="Arial" w:hAnsi="Arial" w:cs="Arial"/>
          <w:sz w:val="22"/>
          <w:szCs w:val="22"/>
        </w:rPr>
        <w:t>klad špinavého prádla</w:t>
      </w:r>
    </w:p>
    <w:p w14:paraId="59265F3C" w14:textId="2C724936" w:rsidR="00A60770" w:rsidRDefault="00CB0F82" w:rsidP="00A60770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60770">
        <w:rPr>
          <w:rFonts w:ascii="Arial" w:hAnsi="Arial" w:cs="Arial"/>
          <w:sz w:val="22"/>
          <w:szCs w:val="22"/>
        </w:rPr>
        <w:t>istící místnost s myčkou podložních mís</w:t>
      </w:r>
    </w:p>
    <w:p w14:paraId="505B507F" w14:textId="46EFDCE7" w:rsidR="00A60770" w:rsidRDefault="00CB0F82" w:rsidP="00A60770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A60770">
        <w:rPr>
          <w:rFonts w:ascii="Arial" w:hAnsi="Arial" w:cs="Arial"/>
          <w:sz w:val="22"/>
          <w:szCs w:val="22"/>
        </w:rPr>
        <w:t>ístnost pro POCT a odebraný biologický materiál</w:t>
      </w:r>
    </w:p>
    <w:p w14:paraId="29611438" w14:textId="75ABFA4C" w:rsidR="00A60770" w:rsidRDefault="00CB0F82" w:rsidP="00A60770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</w:t>
      </w:r>
      <w:r w:rsidR="00A60770">
        <w:rPr>
          <w:rFonts w:ascii="Arial" w:hAnsi="Arial" w:cs="Arial"/>
          <w:sz w:val="22"/>
          <w:szCs w:val="22"/>
        </w:rPr>
        <w:t>klidová místnost</w:t>
      </w:r>
    </w:p>
    <w:p w14:paraId="43BDC22F" w14:textId="719E51F7" w:rsidR="00A60770" w:rsidRDefault="00CB0F82" w:rsidP="00A60770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A60770">
        <w:rPr>
          <w:rFonts w:ascii="Arial" w:hAnsi="Arial" w:cs="Arial"/>
          <w:sz w:val="22"/>
          <w:szCs w:val="22"/>
        </w:rPr>
        <w:t>ístnost pro podávání informací příbuzným</w:t>
      </w:r>
    </w:p>
    <w:p w14:paraId="151DF9D4" w14:textId="6C0593BB" w:rsidR="00A60770" w:rsidRDefault="00CB0F82" w:rsidP="00A60770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A60770">
        <w:rPr>
          <w:rFonts w:ascii="Arial" w:hAnsi="Arial" w:cs="Arial"/>
          <w:sz w:val="22"/>
          <w:szCs w:val="22"/>
        </w:rPr>
        <w:t>enní místnost personálu a sociální zařízení pro personál</w:t>
      </w:r>
    </w:p>
    <w:p w14:paraId="02113AB8" w14:textId="77777777" w:rsidR="006F17BE" w:rsidRPr="007A2925" w:rsidRDefault="006F17BE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4938D6A9" w14:textId="5513B309" w:rsidR="007A2925" w:rsidRPr="003566D0" w:rsidRDefault="007A2925" w:rsidP="003566D0">
      <w:pPr>
        <w:pStyle w:val="Nadpis1"/>
        <w:keepNext/>
        <w:keepLines/>
        <w:spacing w:before="0" w:after="120"/>
        <w:ind w:left="567" w:right="0" w:hanging="567"/>
        <w:jc w:val="both"/>
        <w:rPr>
          <w:rFonts w:ascii="Arial" w:eastAsiaTheme="majorEastAsia" w:hAnsi="Arial" w:cs="Arial"/>
          <w:color w:val="365F91" w:themeColor="accent1" w:themeShade="BF"/>
          <w:sz w:val="26"/>
          <w:szCs w:val="26"/>
        </w:rPr>
      </w:pPr>
      <w:bookmarkStart w:id="10" w:name="_Toc148522496"/>
      <w:r w:rsidRPr="003566D0">
        <w:rPr>
          <w:rFonts w:ascii="Arial" w:eastAsiaTheme="majorEastAsia" w:hAnsi="Arial" w:cs="Arial"/>
          <w:color w:val="365F91" w:themeColor="accent1" w:themeShade="BF"/>
          <w:sz w:val="26"/>
          <w:szCs w:val="26"/>
        </w:rPr>
        <w:t>5.</w:t>
      </w:r>
      <w:r w:rsidR="0003411B" w:rsidRPr="003566D0">
        <w:rPr>
          <w:rFonts w:ascii="Arial" w:eastAsiaTheme="majorEastAsia" w:hAnsi="Arial" w:cs="Arial"/>
          <w:color w:val="365F91" w:themeColor="accent1" w:themeShade="BF"/>
          <w:sz w:val="26"/>
          <w:szCs w:val="26"/>
        </w:rPr>
        <w:t xml:space="preserve"> Návaznost péče</w:t>
      </w:r>
      <w:bookmarkEnd w:id="10"/>
    </w:p>
    <w:p w14:paraId="248FDED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3E65E3CF" w14:textId="7B98ABD8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5.1. </w:t>
      </w:r>
      <w:r w:rsidR="0003411B">
        <w:rPr>
          <w:rFonts w:ascii="Arial" w:hAnsi="Arial" w:cs="Arial"/>
          <w:b/>
          <w:bCs/>
          <w:color w:val="4F81BD" w:themeColor="accent1"/>
          <w:sz w:val="22"/>
          <w:szCs w:val="22"/>
        </w:rPr>
        <w:t>Dostupnost vyšetřovacích metod a konzílií</w:t>
      </w:r>
    </w:p>
    <w:p w14:paraId="077E6FE8" w14:textId="77777777" w:rsidR="0003411B" w:rsidRDefault="0003411B" w:rsidP="00CB0F82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Infektologické pracoviště je součástí zdravotnického zařízení, které musí zajišťovat dostupnost těchto vyšetřovacích metod</w:t>
      </w:r>
    </w:p>
    <w:p w14:paraId="0F080252" w14:textId="6EF2FE6F" w:rsidR="007A2925" w:rsidRPr="007A2925" w:rsidRDefault="0003411B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zobrazovací metody (rtg, sonografie, echokardiografie, CT, MR)</w:t>
      </w:r>
    </w:p>
    <w:p w14:paraId="414DAECC" w14:textId="108FEF12" w:rsidR="007A2925" w:rsidRPr="007A2925" w:rsidRDefault="00750843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biochemická vyšetření</w:t>
      </w:r>
    </w:p>
    <w:p w14:paraId="5C37ABFD" w14:textId="2F47F53B" w:rsidR="007A2925" w:rsidRPr="007A2925" w:rsidRDefault="00750843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hematologická vyšetření</w:t>
      </w:r>
    </w:p>
    <w:p w14:paraId="1C3B8905" w14:textId="2A450885" w:rsidR="007A2925" w:rsidRDefault="00750843" w:rsidP="00750843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mikrobiologická vyšetření</w:t>
      </w:r>
    </w:p>
    <w:p w14:paraId="703FFD4C" w14:textId="6F08BE64" w:rsidR="00750843" w:rsidRPr="00750843" w:rsidRDefault="00750843" w:rsidP="00750843">
      <w:pPr>
        <w:widowControl w:val="0"/>
        <w:tabs>
          <w:tab w:val="left" w:pos="426"/>
        </w:tabs>
        <w:autoSpaceDE w:val="0"/>
        <w:autoSpaceDN w:val="0"/>
        <w:spacing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Dostupná musejí být konziliární vyšetření zejména těchto oborů</w:t>
      </w:r>
    </w:p>
    <w:p w14:paraId="33043885" w14:textId="0B2BDFE9" w:rsidR="007A2925" w:rsidRPr="007A2925" w:rsidRDefault="00750843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chirurgie</w:t>
      </w:r>
    </w:p>
    <w:p w14:paraId="43F90688" w14:textId="2538DE46" w:rsidR="007A2925" w:rsidRDefault="00750843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vnitřní lékařství</w:t>
      </w:r>
    </w:p>
    <w:p w14:paraId="3D257E7C" w14:textId="0E8A5357" w:rsidR="00750843" w:rsidRDefault="00750843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gynekologie a porodnictví</w:t>
      </w:r>
    </w:p>
    <w:p w14:paraId="3F0E8C22" w14:textId="67517A0E" w:rsidR="00750843" w:rsidRDefault="00750843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dětské lékařství</w:t>
      </w:r>
    </w:p>
    <w:p w14:paraId="78A84F50" w14:textId="301D4C38" w:rsidR="00750843" w:rsidRDefault="00750843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anesteziologie a intenzivní péče</w:t>
      </w:r>
    </w:p>
    <w:p w14:paraId="3358C30D" w14:textId="2939D2B6" w:rsidR="00750843" w:rsidRDefault="00750843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ORL</w:t>
      </w:r>
    </w:p>
    <w:p w14:paraId="24C6E79E" w14:textId="6C1F24B9" w:rsidR="00750843" w:rsidRDefault="00750843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oftalmologie</w:t>
      </w:r>
    </w:p>
    <w:p w14:paraId="78FC45D7" w14:textId="1165110A" w:rsidR="00750843" w:rsidRPr="007A2925" w:rsidRDefault="00750843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neurologie</w:t>
      </w:r>
    </w:p>
    <w:p w14:paraId="437C5C6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14F2DDAD" w14:textId="256C2153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5.2. </w:t>
      </w:r>
      <w:r w:rsidR="006016D3">
        <w:rPr>
          <w:rFonts w:ascii="Arial" w:hAnsi="Arial" w:cs="Arial"/>
          <w:b/>
          <w:bCs/>
          <w:color w:val="4F81BD" w:themeColor="accent1"/>
          <w:sz w:val="22"/>
          <w:szCs w:val="22"/>
        </w:rPr>
        <w:t>Dostupnost péče</w:t>
      </w:r>
    </w:p>
    <w:p w14:paraId="22F3339E" w14:textId="670FF01D" w:rsidR="00B967AA" w:rsidRDefault="006016D3" w:rsidP="006016D3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6016D3">
        <w:rPr>
          <w:rFonts w:ascii="Arial" w:hAnsi="Arial" w:cs="Arial"/>
          <w:sz w:val="22"/>
          <w:szCs w:val="22"/>
          <w:lang w:bidi="cs-CZ"/>
        </w:rPr>
        <w:t>Činnost infekčních lůžkových pracovišť je bez časového omezení - zajišťují lůžkovou a akutní ambulantní péči včetně konsiliární činnosti nepřetržitě po 24 hodin denně po 7 dnů v týdnu. Geografická dostupnost péče souvisí s časovou dostupností akutní péče oboru a v současné době by neměla přesáhnout 60 minut jízdy vozidlem RZP.</w:t>
      </w:r>
    </w:p>
    <w:p w14:paraId="697B7FD2" w14:textId="05E68097" w:rsidR="00B967AA" w:rsidRDefault="00B967AA" w:rsidP="006016D3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>
        <w:rPr>
          <w:rFonts w:ascii="Arial" w:hAnsi="Arial" w:cs="Arial"/>
          <w:sz w:val="22"/>
          <w:szCs w:val="22"/>
          <w:lang w:bidi="cs-CZ"/>
        </w:rPr>
        <w:t xml:space="preserve">Infektologická zařízení poskytují péči dětským i dospělých pacientům. Jsou proto vybavena nábytkem, přístroji, nástroji a spotřebním materiálem pro </w:t>
      </w:r>
      <w:r w:rsidR="00762B8F">
        <w:rPr>
          <w:rFonts w:ascii="Arial" w:hAnsi="Arial" w:cs="Arial"/>
          <w:sz w:val="22"/>
          <w:szCs w:val="22"/>
          <w:lang w:bidi="cs-CZ"/>
        </w:rPr>
        <w:t>poskytování péče dětem (kojenecké a dětské postele, přebalovací pulty, dětské váhy, vybavení pro resuscitaci, zdravotnický materiál ve velikostech vhodných pro dětský věk apod.). Provozní uspořádání infekčních lůžkových pracovišť musí umožňovat doprovod dítěte dospělou osobou, a to včetně možnosti její hospitalizace.</w:t>
      </w:r>
    </w:p>
    <w:p w14:paraId="1A568549" w14:textId="51B63F9E" w:rsidR="006016D3" w:rsidRPr="006016D3" w:rsidRDefault="006016D3" w:rsidP="006016D3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6016D3">
        <w:rPr>
          <w:rFonts w:ascii="Arial" w:hAnsi="Arial" w:cs="Arial"/>
          <w:sz w:val="22"/>
          <w:szCs w:val="22"/>
          <w:lang w:bidi="cs-CZ"/>
        </w:rPr>
        <w:t>V souvislosti s nepřetržitým provozem se na infekčních pracovištích dle regionálních potřeb zřizují pohotovostní sklady vzácných antibiotik, sér a dalších antiinfekčních léků a je zajištěna pohotovostní služba antibiotických konzultantů.</w:t>
      </w:r>
    </w:p>
    <w:p w14:paraId="2F0F30D8" w14:textId="77777777" w:rsidR="006016D3" w:rsidRDefault="006016D3" w:rsidP="006016D3">
      <w:pPr>
        <w:jc w:val="both"/>
        <w:rPr>
          <w:rFonts w:ascii="Arial" w:hAnsi="Arial" w:cs="Arial"/>
          <w:sz w:val="18"/>
          <w:szCs w:val="18"/>
        </w:rPr>
      </w:pPr>
    </w:p>
    <w:p w14:paraId="5AA6BEB9" w14:textId="3747CD73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 xml:space="preserve">5.3. </w:t>
      </w:r>
      <w:r w:rsidR="005D0456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Spolupráce s dalšími subjekty</w:t>
      </w:r>
    </w:p>
    <w:p w14:paraId="61809C4A" w14:textId="7C585653" w:rsidR="00231569" w:rsidRPr="00AE701C" w:rsidRDefault="005D0456" w:rsidP="00AE701C">
      <w:pPr>
        <w:tabs>
          <w:tab w:val="left" w:pos="426"/>
        </w:tabs>
        <w:spacing w:after="40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  <w:lang w:bidi="cs-CZ"/>
        </w:rPr>
      </w:pPr>
      <w:r w:rsidRPr="005D0456">
        <w:rPr>
          <w:rFonts w:ascii="Arial" w:hAnsi="Arial" w:cs="Arial"/>
          <w:sz w:val="22"/>
          <w:szCs w:val="22"/>
          <w:lang w:bidi="cs-CZ"/>
        </w:rPr>
        <w:t>Základem úspěšné diagnostiky a léčby pacientů s infekčními chorobami je úzká týmová spolupráce odborníků z různých medicínských oborů. Pro obor infekční lékařství je nutná dále úzká spolupráce s epidemiology a s veterinární službou. Vzhledem ke karanténnímu charakter</w:t>
      </w:r>
      <w:r w:rsidR="00CB0F82">
        <w:rPr>
          <w:rFonts w:ascii="Arial" w:hAnsi="Arial" w:cs="Arial"/>
          <w:sz w:val="22"/>
          <w:szCs w:val="22"/>
          <w:lang w:bidi="cs-CZ"/>
        </w:rPr>
        <w:t>u</w:t>
      </w:r>
      <w:r w:rsidRPr="005D0456">
        <w:rPr>
          <w:rFonts w:ascii="Arial" w:hAnsi="Arial" w:cs="Arial"/>
          <w:sz w:val="22"/>
          <w:szCs w:val="22"/>
          <w:lang w:bidi="cs-CZ"/>
        </w:rPr>
        <w:t xml:space="preserve"> oboru a možnému ohrožení populace šířením nákazy se požaduje rovněž spolupráce se státní správou a policií.</w:t>
      </w:r>
    </w:p>
    <w:sectPr w:rsidR="00231569" w:rsidRPr="00AE701C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B57BC" w14:textId="77777777" w:rsidR="00F417BF" w:rsidRDefault="00F417BF" w:rsidP="00634381">
      <w:r>
        <w:separator/>
      </w:r>
    </w:p>
    <w:p w14:paraId="6AC1809D" w14:textId="77777777" w:rsidR="00F417BF" w:rsidRDefault="00F417BF"/>
  </w:endnote>
  <w:endnote w:type="continuationSeparator" w:id="0">
    <w:p w14:paraId="109063CF" w14:textId="77777777" w:rsidR="00F417BF" w:rsidRDefault="00F417BF" w:rsidP="00634381">
      <w:r>
        <w:continuationSeparator/>
      </w:r>
    </w:p>
    <w:p w14:paraId="0E51C149" w14:textId="77777777" w:rsidR="00F417BF" w:rsidRDefault="00F417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A85B" w14:textId="77777777" w:rsidR="00F417BF" w:rsidRDefault="00F417BF">
      <w:r>
        <w:separator/>
      </w:r>
    </w:p>
  </w:footnote>
  <w:footnote w:type="continuationSeparator" w:id="0">
    <w:p w14:paraId="75C4F5AB" w14:textId="77777777" w:rsidR="00F417BF" w:rsidRDefault="00F417BF" w:rsidP="00634381">
      <w:r>
        <w:continuationSeparator/>
      </w:r>
    </w:p>
    <w:p w14:paraId="20118620" w14:textId="77777777" w:rsidR="00F417BF" w:rsidRDefault="00F417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554D8"/>
    <w:multiLevelType w:val="hybridMultilevel"/>
    <w:tmpl w:val="65107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 w:eastAsia="en-US" w:bidi="ar-SA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524150"/>
    <w:multiLevelType w:val="hybridMultilevel"/>
    <w:tmpl w:val="60FAE76A"/>
    <w:lvl w:ilvl="0" w:tplc="C5E67FA8">
      <w:numFmt w:val="bullet"/>
      <w:lvlText w:val="•"/>
      <w:lvlJc w:val="left"/>
      <w:pPr>
        <w:ind w:left="947" w:hanging="360"/>
      </w:pPr>
      <w:rPr>
        <w:rFonts w:hint="default"/>
        <w:lang w:val="en-US" w:eastAsia="en-US" w:bidi="ar-SA"/>
      </w:rPr>
    </w:lvl>
    <w:lvl w:ilvl="1" w:tplc="0405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842463"/>
    <w:multiLevelType w:val="multilevel"/>
    <w:tmpl w:val="27D0B2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613484493">
    <w:abstractNumId w:val="12"/>
  </w:num>
  <w:num w:numId="2" w16cid:durableId="1915578095">
    <w:abstractNumId w:val="13"/>
  </w:num>
  <w:num w:numId="3" w16cid:durableId="1632396260">
    <w:abstractNumId w:val="17"/>
  </w:num>
  <w:num w:numId="4" w16cid:durableId="970788125">
    <w:abstractNumId w:val="34"/>
  </w:num>
  <w:num w:numId="5" w16cid:durableId="1218934914">
    <w:abstractNumId w:val="7"/>
  </w:num>
  <w:num w:numId="6" w16cid:durableId="171801363">
    <w:abstractNumId w:val="28"/>
  </w:num>
  <w:num w:numId="7" w16cid:durableId="59524610">
    <w:abstractNumId w:val="9"/>
  </w:num>
  <w:num w:numId="8" w16cid:durableId="1609579392">
    <w:abstractNumId w:val="10"/>
  </w:num>
  <w:num w:numId="9" w16cid:durableId="1520506080">
    <w:abstractNumId w:val="20"/>
  </w:num>
  <w:num w:numId="10" w16cid:durableId="1351906770">
    <w:abstractNumId w:val="5"/>
  </w:num>
  <w:num w:numId="11" w16cid:durableId="1962609893">
    <w:abstractNumId w:val="35"/>
  </w:num>
  <w:num w:numId="12" w16cid:durableId="46689394">
    <w:abstractNumId w:val="25"/>
  </w:num>
  <w:num w:numId="13" w16cid:durableId="970866048">
    <w:abstractNumId w:val="9"/>
    <w:lvlOverride w:ilvl="0">
      <w:startOverride w:val="1"/>
    </w:lvlOverride>
  </w:num>
  <w:num w:numId="14" w16cid:durableId="1592397857">
    <w:abstractNumId w:val="29"/>
  </w:num>
  <w:num w:numId="15" w16cid:durableId="314186054">
    <w:abstractNumId w:val="2"/>
  </w:num>
  <w:num w:numId="16" w16cid:durableId="1233657594">
    <w:abstractNumId w:val="15"/>
  </w:num>
  <w:num w:numId="17" w16cid:durableId="843014154">
    <w:abstractNumId w:val="14"/>
  </w:num>
  <w:num w:numId="18" w16cid:durableId="860900414">
    <w:abstractNumId w:val="36"/>
  </w:num>
  <w:num w:numId="19" w16cid:durableId="1582711756">
    <w:abstractNumId w:val="8"/>
  </w:num>
  <w:num w:numId="20" w16cid:durableId="808398212">
    <w:abstractNumId w:val="32"/>
  </w:num>
  <w:num w:numId="21" w16cid:durableId="1206797938">
    <w:abstractNumId w:val="31"/>
  </w:num>
  <w:num w:numId="22" w16cid:durableId="452283537">
    <w:abstractNumId w:val="6"/>
  </w:num>
  <w:num w:numId="23" w16cid:durableId="2055959903">
    <w:abstractNumId w:val="24"/>
  </w:num>
  <w:num w:numId="24" w16cid:durableId="1644654937">
    <w:abstractNumId w:val="27"/>
  </w:num>
  <w:num w:numId="25" w16cid:durableId="1654262244">
    <w:abstractNumId w:val="0"/>
  </w:num>
  <w:num w:numId="26" w16cid:durableId="1063410114">
    <w:abstractNumId w:val="16"/>
  </w:num>
  <w:num w:numId="27" w16cid:durableId="987173560">
    <w:abstractNumId w:val="26"/>
  </w:num>
  <w:num w:numId="28" w16cid:durableId="1563640224">
    <w:abstractNumId w:val="30"/>
  </w:num>
  <w:num w:numId="29" w16cid:durableId="1329165574">
    <w:abstractNumId w:val="11"/>
  </w:num>
  <w:num w:numId="30" w16cid:durableId="236786222">
    <w:abstractNumId w:val="19"/>
  </w:num>
  <w:num w:numId="31" w16cid:durableId="1041174710">
    <w:abstractNumId w:val="22"/>
  </w:num>
  <w:num w:numId="32" w16cid:durableId="946544206">
    <w:abstractNumId w:val="1"/>
  </w:num>
  <w:num w:numId="33" w16cid:durableId="2131892144">
    <w:abstractNumId w:val="37"/>
  </w:num>
  <w:num w:numId="34" w16cid:durableId="375929981">
    <w:abstractNumId w:val="23"/>
  </w:num>
  <w:num w:numId="35" w16cid:durableId="858350157">
    <w:abstractNumId w:val="3"/>
  </w:num>
  <w:num w:numId="36" w16cid:durableId="471215238">
    <w:abstractNumId w:val="18"/>
  </w:num>
  <w:num w:numId="37" w16cid:durableId="1331062358">
    <w:abstractNumId w:val="21"/>
  </w:num>
  <w:num w:numId="38" w16cid:durableId="162206699">
    <w:abstractNumId w:val="33"/>
  </w:num>
  <w:num w:numId="39" w16cid:durableId="1514568383">
    <w:abstractNumId w:val="4"/>
  </w:num>
  <w:num w:numId="40" w16cid:durableId="191577785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11B"/>
    <w:rsid w:val="00034331"/>
    <w:rsid w:val="000465C4"/>
    <w:rsid w:val="00057399"/>
    <w:rsid w:val="000576DC"/>
    <w:rsid w:val="00057C7F"/>
    <w:rsid w:val="0007022E"/>
    <w:rsid w:val="00070FE9"/>
    <w:rsid w:val="00074A52"/>
    <w:rsid w:val="00082647"/>
    <w:rsid w:val="00093BFD"/>
    <w:rsid w:val="0009589F"/>
    <w:rsid w:val="000A2FD1"/>
    <w:rsid w:val="000A5632"/>
    <w:rsid w:val="000C194B"/>
    <w:rsid w:val="000C6615"/>
    <w:rsid w:val="000C6DE6"/>
    <w:rsid w:val="000F0379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66DEA"/>
    <w:rsid w:val="001707EC"/>
    <w:rsid w:val="00171CE5"/>
    <w:rsid w:val="00172AB6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18B"/>
    <w:rsid w:val="001E18AA"/>
    <w:rsid w:val="001E60CB"/>
    <w:rsid w:val="001F0A96"/>
    <w:rsid w:val="0020049C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64254"/>
    <w:rsid w:val="002748BB"/>
    <w:rsid w:val="00274C37"/>
    <w:rsid w:val="0028633C"/>
    <w:rsid w:val="00286C01"/>
    <w:rsid w:val="00291A5A"/>
    <w:rsid w:val="0029470C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553C8"/>
    <w:rsid w:val="003566D0"/>
    <w:rsid w:val="00364DD3"/>
    <w:rsid w:val="003667B4"/>
    <w:rsid w:val="00371437"/>
    <w:rsid w:val="00373858"/>
    <w:rsid w:val="00374679"/>
    <w:rsid w:val="00376719"/>
    <w:rsid w:val="003802DE"/>
    <w:rsid w:val="00387A2E"/>
    <w:rsid w:val="003938E2"/>
    <w:rsid w:val="00393DAC"/>
    <w:rsid w:val="0039791E"/>
    <w:rsid w:val="003A2AC9"/>
    <w:rsid w:val="003A442E"/>
    <w:rsid w:val="003A442F"/>
    <w:rsid w:val="003A775F"/>
    <w:rsid w:val="003A7A28"/>
    <w:rsid w:val="003C089B"/>
    <w:rsid w:val="003C17FC"/>
    <w:rsid w:val="003C28D6"/>
    <w:rsid w:val="003C5CC8"/>
    <w:rsid w:val="003D0206"/>
    <w:rsid w:val="003D249D"/>
    <w:rsid w:val="003D3645"/>
    <w:rsid w:val="003E3EA1"/>
    <w:rsid w:val="003E6C23"/>
    <w:rsid w:val="003F5585"/>
    <w:rsid w:val="0040551A"/>
    <w:rsid w:val="004207DC"/>
    <w:rsid w:val="00424C7B"/>
    <w:rsid w:val="0043599D"/>
    <w:rsid w:val="00441B57"/>
    <w:rsid w:val="00442137"/>
    <w:rsid w:val="004449F2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A6EDD"/>
    <w:rsid w:val="004B1AC3"/>
    <w:rsid w:val="004B367A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00E3"/>
    <w:rsid w:val="005211DB"/>
    <w:rsid w:val="00526EDC"/>
    <w:rsid w:val="0053066A"/>
    <w:rsid w:val="00556F14"/>
    <w:rsid w:val="0056072C"/>
    <w:rsid w:val="005608C1"/>
    <w:rsid w:val="005678DA"/>
    <w:rsid w:val="00570111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D0456"/>
    <w:rsid w:val="005D435F"/>
    <w:rsid w:val="005E5868"/>
    <w:rsid w:val="005E698F"/>
    <w:rsid w:val="005E7F63"/>
    <w:rsid w:val="005F42FA"/>
    <w:rsid w:val="006016D3"/>
    <w:rsid w:val="0060205B"/>
    <w:rsid w:val="00604375"/>
    <w:rsid w:val="006045C4"/>
    <w:rsid w:val="00606CB4"/>
    <w:rsid w:val="0061042F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1EA7"/>
    <w:rsid w:val="0069719B"/>
    <w:rsid w:val="006A2ECB"/>
    <w:rsid w:val="006A4A02"/>
    <w:rsid w:val="006D69C4"/>
    <w:rsid w:val="006E5C82"/>
    <w:rsid w:val="006E72F1"/>
    <w:rsid w:val="006F17BE"/>
    <w:rsid w:val="006F6BC2"/>
    <w:rsid w:val="007002BB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430B4"/>
    <w:rsid w:val="00747B07"/>
    <w:rsid w:val="00750843"/>
    <w:rsid w:val="00760009"/>
    <w:rsid w:val="0076035E"/>
    <w:rsid w:val="00762B8F"/>
    <w:rsid w:val="0076431E"/>
    <w:rsid w:val="007744B5"/>
    <w:rsid w:val="00776F70"/>
    <w:rsid w:val="0077797D"/>
    <w:rsid w:val="007852CE"/>
    <w:rsid w:val="0078659D"/>
    <w:rsid w:val="007A2925"/>
    <w:rsid w:val="007A3276"/>
    <w:rsid w:val="007A5D20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7C7"/>
    <w:rsid w:val="0080289A"/>
    <w:rsid w:val="0080523B"/>
    <w:rsid w:val="008071B5"/>
    <w:rsid w:val="00820E4A"/>
    <w:rsid w:val="00822000"/>
    <w:rsid w:val="00824E66"/>
    <w:rsid w:val="00827DCB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829"/>
    <w:rsid w:val="00891FE3"/>
    <w:rsid w:val="00895CD7"/>
    <w:rsid w:val="008A2193"/>
    <w:rsid w:val="008A2BFE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75AF8"/>
    <w:rsid w:val="00991CCA"/>
    <w:rsid w:val="00992F96"/>
    <w:rsid w:val="009931A3"/>
    <w:rsid w:val="009954D4"/>
    <w:rsid w:val="009A08B2"/>
    <w:rsid w:val="009A44F5"/>
    <w:rsid w:val="009A4CBD"/>
    <w:rsid w:val="009A761A"/>
    <w:rsid w:val="009B083D"/>
    <w:rsid w:val="009B3D56"/>
    <w:rsid w:val="009C331C"/>
    <w:rsid w:val="009C51B5"/>
    <w:rsid w:val="009C7B8F"/>
    <w:rsid w:val="009D1AD6"/>
    <w:rsid w:val="009D5E0D"/>
    <w:rsid w:val="009D6486"/>
    <w:rsid w:val="009E0B15"/>
    <w:rsid w:val="009E41E7"/>
    <w:rsid w:val="009E4F57"/>
    <w:rsid w:val="00A06D8D"/>
    <w:rsid w:val="00A16700"/>
    <w:rsid w:val="00A24831"/>
    <w:rsid w:val="00A4144B"/>
    <w:rsid w:val="00A44845"/>
    <w:rsid w:val="00A47458"/>
    <w:rsid w:val="00A57400"/>
    <w:rsid w:val="00A60770"/>
    <w:rsid w:val="00A63715"/>
    <w:rsid w:val="00A646A0"/>
    <w:rsid w:val="00A66A09"/>
    <w:rsid w:val="00A67C37"/>
    <w:rsid w:val="00A67D7B"/>
    <w:rsid w:val="00A704C7"/>
    <w:rsid w:val="00A709ED"/>
    <w:rsid w:val="00A77548"/>
    <w:rsid w:val="00A810F1"/>
    <w:rsid w:val="00A83A55"/>
    <w:rsid w:val="00A869F4"/>
    <w:rsid w:val="00A87D24"/>
    <w:rsid w:val="00A87D82"/>
    <w:rsid w:val="00A930DE"/>
    <w:rsid w:val="00A93401"/>
    <w:rsid w:val="00A95A10"/>
    <w:rsid w:val="00A97393"/>
    <w:rsid w:val="00AA148C"/>
    <w:rsid w:val="00AA6E68"/>
    <w:rsid w:val="00AB0932"/>
    <w:rsid w:val="00AB1542"/>
    <w:rsid w:val="00AB623E"/>
    <w:rsid w:val="00AC1136"/>
    <w:rsid w:val="00AC4029"/>
    <w:rsid w:val="00AC7FC2"/>
    <w:rsid w:val="00AE6B72"/>
    <w:rsid w:val="00AE701C"/>
    <w:rsid w:val="00AF26C9"/>
    <w:rsid w:val="00AF3D0A"/>
    <w:rsid w:val="00AF3E9B"/>
    <w:rsid w:val="00AF61AF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44254"/>
    <w:rsid w:val="00B50E78"/>
    <w:rsid w:val="00B55EB2"/>
    <w:rsid w:val="00B61B03"/>
    <w:rsid w:val="00B7197B"/>
    <w:rsid w:val="00B76B08"/>
    <w:rsid w:val="00B8276E"/>
    <w:rsid w:val="00B943A1"/>
    <w:rsid w:val="00B953E3"/>
    <w:rsid w:val="00B967AA"/>
    <w:rsid w:val="00BA47FE"/>
    <w:rsid w:val="00BB4843"/>
    <w:rsid w:val="00BC0C28"/>
    <w:rsid w:val="00BC268B"/>
    <w:rsid w:val="00BC3C7A"/>
    <w:rsid w:val="00BC51C7"/>
    <w:rsid w:val="00BD3346"/>
    <w:rsid w:val="00BE5643"/>
    <w:rsid w:val="00BE79EB"/>
    <w:rsid w:val="00C0074F"/>
    <w:rsid w:val="00C01DC1"/>
    <w:rsid w:val="00C0286A"/>
    <w:rsid w:val="00C04EFC"/>
    <w:rsid w:val="00C053B0"/>
    <w:rsid w:val="00C06624"/>
    <w:rsid w:val="00C10617"/>
    <w:rsid w:val="00C1083F"/>
    <w:rsid w:val="00C1206C"/>
    <w:rsid w:val="00C144F9"/>
    <w:rsid w:val="00C146B2"/>
    <w:rsid w:val="00C15724"/>
    <w:rsid w:val="00C22D1C"/>
    <w:rsid w:val="00C23F14"/>
    <w:rsid w:val="00C24C75"/>
    <w:rsid w:val="00C302E0"/>
    <w:rsid w:val="00C3217D"/>
    <w:rsid w:val="00C3245D"/>
    <w:rsid w:val="00C3292A"/>
    <w:rsid w:val="00C410A2"/>
    <w:rsid w:val="00C603AE"/>
    <w:rsid w:val="00C60AC7"/>
    <w:rsid w:val="00C63D44"/>
    <w:rsid w:val="00C73A59"/>
    <w:rsid w:val="00C77686"/>
    <w:rsid w:val="00C80AC5"/>
    <w:rsid w:val="00C81922"/>
    <w:rsid w:val="00C81EAA"/>
    <w:rsid w:val="00C84C62"/>
    <w:rsid w:val="00C85696"/>
    <w:rsid w:val="00C90FB8"/>
    <w:rsid w:val="00C92BF8"/>
    <w:rsid w:val="00C9559F"/>
    <w:rsid w:val="00CA57CB"/>
    <w:rsid w:val="00CB0F82"/>
    <w:rsid w:val="00CB3027"/>
    <w:rsid w:val="00CB33A4"/>
    <w:rsid w:val="00CB3DFE"/>
    <w:rsid w:val="00CC196E"/>
    <w:rsid w:val="00CC21DF"/>
    <w:rsid w:val="00CC3446"/>
    <w:rsid w:val="00CC6DF8"/>
    <w:rsid w:val="00CD6BD1"/>
    <w:rsid w:val="00CD73DE"/>
    <w:rsid w:val="00CE0518"/>
    <w:rsid w:val="00CE10D3"/>
    <w:rsid w:val="00CE6BEE"/>
    <w:rsid w:val="00CF0078"/>
    <w:rsid w:val="00CF2A88"/>
    <w:rsid w:val="00CF4451"/>
    <w:rsid w:val="00CF5985"/>
    <w:rsid w:val="00CF5C20"/>
    <w:rsid w:val="00D0253A"/>
    <w:rsid w:val="00D04B31"/>
    <w:rsid w:val="00D1664C"/>
    <w:rsid w:val="00D2211A"/>
    <w:rsid w:val="00D237C4"/>
    <w:rsid w:val="00D23D35"/>
    <w:rsid w:val="00D24948"/>
    <w:rsid w:val="00D27F55"/>
    <w:rsid w:val="00D30EAA"/>
    <w:rsid w:val="00D33570"/>
    <w:rsid w:val="00D44A57"/>
    <w:rsid w:val="00D528AA"/>
    <w:rsid w:val="00D56797"/>
    <w:rsid w:val="00D641D2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1D31"/>
    <w:rsid w:val="00DC5F55"/>
    <w:rsid w:val="00DC7E7A"/>
    <w:rsid w:val="00DD1486"/>
    <w:rsid w:val="00DD517C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489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E4AA7"/>
    <w:rsid w:val="00EF32DE"/>
    <w:rsid w:val="00EF767C"/>
    <w:rsid w:val="00F018D2"/>
    <w:rsid w:val="00F02008"/>
    <w:rsid w:val="00F11638"/>
    <w:rsid w:val="00F11683"/>
    <w:rsid w:val="00F2208F"/>
    <w:rsid w:val="00F31DE6"/>
    <w:rsid w:val="00F31F10"/>
    <w:rsid w:val="00F33CAB"/>
    <w:rsid w:val="00F41532"/>
    <w:rsid w:val="00F417BF"/>
    <w:rsid w:val="00F45CCF"/>
    <w:rsid w:val="00F5298B"/>
    <w:rsid w:val="00F63713"/>
    <w:rsid w:val="00F66A88"/>
    <w:rsid w:val="00F7004E"/>
    <w:rsid w:val="00F70BB4"/>
    <w:rsid w:val="00F7444A"/>
    <w:rsid w:val="00F75732"/>
    <w:rsid w:val="00F84553"/>
    <w:rsid w:val="00F84EC3"/>
    <w:rsid w:val="00F919F7"/>
    <w:rsid w:val="00F94EDF"/>
    <w:rsid w:val="00F95677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7A292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7A292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3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11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5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7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C6216-12FF-45BF-AB63-D4366A43A7CC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15DE39-D7A1-4779-A172-B2CC9A008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2611</Words>
  <Characters>15406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6</cp:revision>
  <cp:lastPrinted>2023-07-17T09:01:00Z</cp:lastPrinted>
  <dcterms:created xsi:type="dcterms:W3CDTF">2023-08-25T05:53:00Z</dcterms:created>
  <dcterms:modified xsi:type="dcterms:W3CDTF">2025-05-20T10:54:00Z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